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  <w:r w:rsidRPr="002A6650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SOLID PROFESSIONAL LINE MULTI SOFT</w:t>
      </w:r>
    </w:p>
    <w:p w:rsidR="007C7869" w:rsidRPr="002A6650" w:rsidRDefault="007C7869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6650">
        <w:rPr>
          <w:rFonts w:ascii="Times New Roman" w:hAnsi="Times New Roman" w:cs="Times New Roman"/>
          <w:sz w:val="20"/>
          <w:szCs w:val="20"/>
        </w:rPr>
        <w:t>Полиэфирная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</w:rPr>
        <w:t>шпатлевка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</w:rPr>
        <w:t>с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</w:rPr>
        <w:t>низким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</w:rPr>
        <w:t>удельным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</w:rPr>
        <w:t>весом</w:t>
      </w:r>
    </w:p>
    <w:p w:rsidR="005F3D71" w:rsidRPr="002A6650" w:rsidRDefault="005F3D71" w:rsidP="007C7869">
      <w:pPr>
        <w:kinsoku w:val="0"/>
        <w:overflowPunct w:val="0"/>
        <w:spacing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2A6650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Артикул товара: </w:t>
      </w:r>
      <w:r w:rsidRPr="002A6650">
        <w:rPr>
          <w:rFonts w:ascii="Times New Roman" w:hAnsi="Times New Roman" w:cs="Times New Roman"/>
          <w:b/>
          <w:bCs/>
          <w:spacing w:val="-1"/>
          <w:sz w:val="20"/>
          <w:szCs w:val="20"/>
        </w:rPr>
        <w:t>512.1000 – (1000мл)</w:t>
      </w:r>
    </w:p>
    <w:p w:rsidR="007C7869" w:rsidRPr="002A6650" w:rsidRDefault="007C7869" w:rsidP="007C7869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2A6650">
        <w:rPr>
          <w:spacing w:val="-1"/>
          <w:sz w:val="20"/>
          <w:szCs w:val="20"/>
          <w:u w:val="single"/>
        </w:rPr>
        <w:t>К</w:t>
      </w:r>
      <w:r w:rsidRPr="002A6650">
        <w:rPr>
          <w:sz w:val="20"/>
          <w:szCs w:val="20"/>
          <w:u w:val="single"/>
        </w:rPr>
        <w:t>О</w:t>
      </w:r>
      <w:r w:rsidRPr="002A6650">
        <w:rPr>
          <w:spacing w:val="3"/>
          <w:sz w:val="20"/>
          <w:szCs w:val="20"/>
          <w:u w:val="single"/>
        </w:rPr>
        <w:t>М</w:t>
      </w:r>
      <w:r w:rsidRPr="002A6650">
        <w:rPr>
          <w:sz w:val="20"/>
          <w:szCs w:val="20"/>
          <w:u w:val="single"/>
        </w:rPr>
        <w:t>ПОН</w:t>
      </w:r>
      <w:r w:rsidRPr="002A6650">
        <w:rPr>
          <w:spacing w:val="-2"/>
          <w:sz w:val="20"/>
          <w:szCs w:val="20"/>
          <w:u w:val="single"/>
        </w:rPr>
        <w:t>Е</w:t>
      </w:r>
      <w:r w:rsidRPr="002A6650">
        <w:rPr>
          <w:sz w:val="20"/>
          <w:szCs w:val="20"/>
          <w:u w:val="single"/>
        </w:rPr>
        <w:t>Н</w:t>
      </w:r>
      <w:r w:rsidRPr="002A6650">
        <w:rPr>
          <w:spacing w:val="-2"/>
          <w:sz w:val="20"/>
          <w:szCs w:val="20"/>
          <w:u w:val="single"/>
        </w:rPr>
        <w:t>Т</w:t>
      </w:r>
      <w:r w:rsidRPr="002A6650">
        <w:rPr>
          <w:sz w:val="20"/>
          <w:szCs w:val="20"/>
          <w:u w:val="single"/>
        </w:rPr>
        <w:t>Ы</w:t>
      </w:r>
      <w:r w:rsidRPr="002A6650">
        <w:rPr>
          <w:spacing w:val="-31"/>
          <w:sz w:val="20"/>
          <w:szCs w:val="20"/>
          <w:u w:val="single"/>
        </w:rPr>
        <w:t xml:space="preserve"> </w:t>
      </w:r>
      <w:r w:rsidRPr="002A6650">
        <w:rPr>
          <w:sz w:val="20"/>
          <w:szCs w:val="20"/>
          <w:u w:val="single"/>
        </w:rPr>
        <w:t>П</w:t>
      </w:r>
      <w:r w:rsidRPr="002A6650">
        <w:rPr>
          <w:spacing w:val="-3"/>
          <w:sz w:val="20"/>
          <w:szCs w:val="20"/>
          <w:u w:val="single"/>
        </w:rPr>
        <w:t>Р</w:t>
      </w:r>
      <w:r w:rsidRPr="002A6650">
        <w:rPr>
          <w:sz w:val="20"/>
          <w:szCs w:val="20"/>
          <w:u w:val="single"/>
        </w:rPr>
        <w:t>О</w:t>
      </w:r>
      <w:r w:rsidRPr="002A6650">
        <w:rPr>
          <w:spacing w:val="-2"/>
          <w:sz w:val="20"/>
          <w:szCs w:val="20"/>
          <w:u w:val="single"/>
        </w:rPr>
        <w:t>Д</w:t>
      </w:r>
      <w:r w:rsidRPr="002A6650">
        <w:rPr>
          <w:spacing w:val="1"/>
          <w:sz w:val="20"/>
          <w:szCs w:val="20"/>
          <w:u w:val="single"/>
        </w:rPr>
        <w:t>У</w:t>
      </w:r>
      <w:r w:rsidRPr="002A6650">
        <w:rPr>
          <w:spacing w:val="-1"/>
          <w:sz w:val="20"/>
          <w:szCs w:val="20"/>
          <w:u w:val="single"/>
        </w:rPr>
        <w:t>К</w:t>
      </w:r>
      <w:r w:rsidRPr="002A6650">
        <w:rPr>
          <w:spacing w:val="-2"/>
          <w:sz w:val="20"/>
          <w:szCs w:val="20"/>
          <w:u w:val="single"/>
        </w:rPr>
        <w:t>Т</w:t>
      </w:r>
      <w:r w:rsidRPr="002A6650">
        <w:rPr>
          <w:sz w:val="20"/>
          <w:szCs w:val="20"/>
          <w:u w:val="single"/>
        </w:rPr>
        <w:t>А:</w:t>
      </w:r>
    </w:p>
    <w:p w:rsidR="007C7869" w:rsidRPr="002A6650" w:rsidRDefault="007C7869" w:rsidP="007C7869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2A6650">
        <w:rPr>
          <w:spacing w:val="-7"/>
          <w:sz w:val="20"/>
          <w:szCs w:val="20"/>
        </w:rPr>
        <w:t xml:space="preserve">Шпатлевка полиэфирная </w:t>
      </w:r>
      <w:r w:rsidRPr="002A6650">
        <w:rPr>
          <w:bCs/>
          <w:spacing w:val="-2"/>
          <w:sz w:val="20"/>
          <w:szCs w:val="20"/>
          <w:lang w:val="en-US"/>
        </w:rPr>
        <w:t>MULTI</w:t>
      </w:r>
      <w:r w:rsidRPr="002A6650">
        <w:rPr>
          <w:bCs/>
          <w:spacing w:val="-2"/>
          <w:sz w:val="20"/>
          <w:szCs w:val="20"/>
        </w:rPr>
        <w:t xml:space="preserve"> </w:t>
      </w:r>
      <w:r w:rsidRPr="002A6650">
        <w:rPr>
          <w:bCs/>
          <w:spacing w:val="-2"/>
          <w:sz w:val="20"/>
          <w:szCs w:val="20"/>
          <w:lang w:val="en-US"/>
        </w:rPr>
        <w:t>SOFT</w:t>
      </w:r>
    </w:p>
    <w:p w:rsidR="007C7869" w:rsidRPr="002A6650" w:rsidRDefault="007C7869" w:rsidP="007C7869">
      <w:pPr>
        <w:pStyle w:val="a7"/>
        <w:kinsoku w:val="0"/>
        <w:overflowPunct w:val="0"/>
        <w:ind w:left="0" w:right="1954"/>
        <w:rPr>
          <w:sz w:val="20"/>
          <w:szCs w:val="20"/>
        </w:rPr>
      </w:pPr>
      <w:r w:rsidRPr="002A6650">
        <w:rPr>
          <w:spacing w:val="-7"/>
          <w:sz w:val="20"/>
          <w:szCs w:val="20"/>
        </w:rPr>
        <w:t xml:space="preserve">Отвердитель </w:t>
      </w:r>
      <w:r w:rsidRPr="002A6650">
        <w:rPr>
          <w:bCs/>
          <w:spacing w:val="-2"/>
          <w:sz w:val="20"/>
          <w:szCs w:val="20"/>
        </w:rPr>
        <w:t>для полиэфирной шпатлевки</w:t>
      </w:r>
    </w:p>
    <w:p w:rsidR="007C7869" w:rsidRPr="002A6650" w:rsidRDefault="007C7869" w:rsidP="007C7869">
      <w:pPr>
        <w:pStyle w:val="1"/>
        <w:kinsoku w:val="0"/>
        <w:overflowPunct w:val="0"/>
        <w:spacing w:before="240"/>
        <w:ind w:left="0" w:right="7742"/>
        <w:jc w:val="both"/>
        <w:rPr>
          <w:w w:val="95"/>
          <w:sz w:val="20"/>
          <w:szCs w:val="20"/>
          <w:u w:val="single"/>
        </w:rPr>
      </w:pPr>
      <w:r w:rsidRPr="002A6650">
        <w:rPr>
          <w:w w:val="95"/>
          <w:sz w:val="20"/>
          <w:szCs w:val="20"/>
          <w:u w:val="single"/>
        </w:rPr>
        <w:t>ОПИ</w:t>
      </w:r>
      <w:r w:rsidRPr="002A6650">
        <w:rPr>
          <w:spacing w:val="-1"/>
          <w:w w:val="95"/>
          <w:sz w:val="20"/>
          <w:szCs w:val="20"/>
          <w:u w:val="single"/>
        </w:rPr>
        <w:t>СА</w:t>
      </w:r>
      <w:r w:rsidRPr="002A6650">
        <w:rPr>
          <w:w w:val="95"/>
          <w:sz w:val="20"/>
          <w:szCs w:val="20"/>
          <w:u w:val="single"/>
        </w:rPr>
        <w:t>НИЕ:</w:t>
      </w:r>
    </w:p>
    <w:p w:rsidR="007C7869" w:rsidRPr="002A6650" w:rsidRDefault="007C7869" w:rsidP="007C7869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 xml:space="preserve">Облегченная полиэфирная шпатлевка 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2A6650">
        <w:rPr>
          <w:rFonts w:ascii="Times New Roman" w:hAnsi="Times New Roman" w:cs="Times New Roman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sz w:val="20"/>
          <w:szCs w:val="20"/>
          <w:lang w:val="en-US"/>
        </w:rPr>
        <w:t>SOFT</w:t>
      </w:r>
      <w:r w:rsidRPr="002A6650">
        <w:rPr>
          <w:rFonts w:ascii="Times New Roman" w:hAnsi="Times New Roman" w:cs="Times New Roman"/>
          <w:sz w:val="20"/>
          <w:szCs w:val="20"/>
        </w:rPr>
        <w:t xml:space="preserve">. В качестве наполнителя использованы пустотелые гранулы, что позволило снизить удельный вес шпатлевки, облегчить её шлифование. Наполнители подобраны таким образом, чтобы использование шпатлевки было универсальным. Ее можно использовать как базовую наполняющую </w:t>
      </w:r>
      <w:proofErr w:type="gramStart"/>
      <w:r w:rsidRPr="002A6650">
        <w:rPr>
          <w:rFonts w:ascii="Times New Roman" w:hAnsi="Times New Roman" w:cs="Times New Roman"/>
          <w:sz w:val="20"/>
          <w:szCs w:val="20"/>
        </w:rPr>
        <w:t>шпатлевку</w:t>
      </w:r>
      <w:proofErr w:type="gramEnd"/>
      <w:r w:rsidRPr="002A6650">
        <w:rPr>
          <w:rFonts w:ascii="Times New Roman" w:hAnsi="Times New Roman" w:cs="Times New Roman"/>
          <w:sz w:val="20"/>
          <w:szCs w:val="20"/>
        </w:rPr>
        <w:t xml:space="preserve"> так и отделочную для доводки поверхности.</w:t>
      </w:r>
    </w:p>
    <w:p w:rsidR="007C7869" w:rsidRPr="002A6650" w:rsidRDefault="007C7869" w:rsidP="007C7869">
      <w:pPr>
        <w:rPr>
          <w:rFonts w:ascii="Times New Roman" w:hAnsi="Times New Roman" w:cs="Times New Roman"/>
          <w:w w:val="110"/>
          <w:sz w:val="20"/>
          <w:szCs w:val="20"/>
        </w:rPr>
      </w:pPr>
      <w:r w:rsidRPr="002A6650">
        <w:rPr>
          <w:rFonts w:ascii="Times New Roman" w:hAnsi="Times New Roman" w:cs="Times New Roman"/>
          <w:w w:val="110"/>
          <w:sz w:val="20"/>
          <w:szCs w:val="20"/>
        </w:rPr>
        <w:t>Бла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г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одаря</w:t>
      </w:r>
      <w:r w:rsidRPr="002A6650">
        <w:rPr>
          <w:rFonts w:ascii="Times New Roman" w:hAnsi="Times New Roman" w:cs="Times New Roman"/>
          <w:spacing w:val="-29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применению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уни</w:t>
      </w:r>
      <w:r w:rsidRPr="002A6650">
        <w:rPr>
          <w:rFonts w:ascii="Times New Roman" w:hAnsi="Times New Roman" w:cs="Times New Roman"/>
          <w:spacing w:val="-6"/>
          <w:w w:val="110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ально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г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эффек</w:t>
      </w:r>
      <w:r w:rsidRPr="002A6650">
        <w:rPr>
          <w:rFonts w:ascii="Times New Roman" w:hAnsi="Times New Roman" w:cs="Times New Roman"/>
          <w:spacing w:val="-3"/>
          <w:w w:val="110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а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тикс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тропии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(способно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сни</w:t>
      </w:r>
      <w:r w:rsidRPr="002A6650">
        <w:rPr>
          <w:rFonts w:ascii="Times New Roman" w:hAnsi="Times New Roman" w:cs="Times New Roman"/>
          <w:spacing w:val="-5"/>
          <w:w w:val="110"/>
          <w:sz w:val="20"/>
          <w:szCs w:val="20"/>
        </w:rPr>
        <w:t>жа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вяз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при</w:t>
      </w:r>
      <w:r w:rsidRPr="002A6650">
        <w:rPr>
          <w:rFonts w:ascii="Times New Roman" w:hAnsi="Times New Roman" w:cs="Times New Roman"/>
          <w:w w:val="113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м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ех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аничес</w:t>
      </w:r>
      <w:r w:rsidRPr="002A6650">
        <w:rPr>
          <w:rFonts w:ascii="Times New Roman" w:hAnsi="Times New Roman" w:cs="Times New Roman"/>
          <w:spacing w:val="-7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ом</w:t>
      </w:r>
      <w:r w:rsidRPr="002A6650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A6650"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здей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твии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увеличив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вяз</w:t>
      </w:r>
      <w:r w:rsidRPr="002A6650">
        <w:rPr>
          <w:rFonts w:ascii="Times New Roman" w:hAnsi="Times New Roman" w:cs="Times New Roman"/>
          <w:spacing w:val="-7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spacing w:val="-6"/>
          <w:w w:val="105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оянии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2A6650">
        <w:rPr>
          <w:rFonts w:ascii="Times New Roman" w:hAnsi="Times New Roman" w:cs="Times New Roman"/>
          <w:spacing w:val="-7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оя)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шп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а</w:t>
      </w:r>
      <w:r w:rsidRPr="002A6650">
        <w:rPr>
          <w:rFonts w:ascii="Times New Roman" w:hAnsi="Times New Roman" w:cs="Times New Roman"/>
          <w:spacing w:val="-7"/>
          <w:w w:val="105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лев</w:t>
      </w:r>
      <w:r w:rsidRPr="002A6650">
        <w:rPr>
          <w:rFonts w:ascii="Times New Roman" w:hAnsi="Times New Roman" w:cs="Times New Roman"/>
          <w:spacing w:val="-3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MU</w:t>
      </w:r>
      <w:r w:rsidRPr="002A6650">
        <w:rPr>
          <w:rFonts w:ascii="Times New Roman" w:hAnsi="Times New Roman" w:cs="Times New Roman"/>
          <w:spacing w:val="-14"/>
          <w:w w:val="105"/>
          <w:sz w:val="20"/>
          <w:szCs w:val="20"/>
        </w:rPr>
        <w:t>L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2A6650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SOFT</w:t>
      </w:r>
      <w:r w:rsidRPr="002A6650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можно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наносить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т</w:t>
      </w:r>
      <w:r w:rsidRPr="002A6650">
        <w:rPr>
          <w:rFonts w:ascii="Times New Roman" w:hAnsi="Times New Roman" w:cs="Times New Roman"/>
          <w:spacing w:val="-2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л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тым</w:t>
      </w:r>
      <w:r w:rsidRPr="002A665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слоем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2A6650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ремонтиров</w:t>
      </w:r>
      <w:r w:rsidRPr="002A6650">
        <w:rPr>
          <w:rFonts w:ascii="Times New Roman" w:hAnsi="Times New Roman" w:cs="Times New Roman"/>
          <w:spacing w:val="-5"/>
          <w:w w:val="110"/>
          <w:sz w:val="20"/>
          <w:szCs w:val="20"/>
        </w:rPr>
        <w:t>а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б</w:t>
      </w:r>
      <w:r w:rsidRPr="002A6650">
        <w:rPr>
          <w:rFonts w:ascii="Times New Roman" w:hAnsi="Times New Roman" w:cs="Times New Roman"/>
          <w:spacing w:val="-2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льшие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по</w:t>
      </w:r>
      <w:r w:rsidRPr="002A665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площади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поверхно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ти</w:t>
      </w:r>
      <w:r w:rsidRPr="002A6650">
        <w:rPr>
          <w:rFonts w:ascii="Times New Roman" w:hAnsi="Times New Roman" w:cs="Times New Roman"/>
          <w:spacing w:val="-25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любых</w:t>
      </w:r>
      <w:r w:rsidRPr="002A6650">
        <w:rPr>
          <w:rFonts w:ascii="Times New Roman" w:hAnsi="Times New Roman" w:cs="Times New Roman"/>
          <w:spacing w:val="-24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форм.</w:t>
      </w:r>
      <w:r w:rsidRPr="002A6650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При</w:t>
      </w:r>
      <w:r w:rsidRPr="002A665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э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ом</w:t>
      </w:r>
      <w:r w:rsidRPr="002A665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шп</w:t>
      </w:r>
      <w:r w:rsidRPr="002A6650">
        <w:rPr>
          <w:rFonts w:ascii="Times New Roman" w:hAnsi="Times New Roman" w:cs="Times New Roman"/>
          <w:spacing w:val="-5"/>
          <w:w w:val="110"/>
          <w:sz w:val="20"/>
          <w:szCs w:val="20"/>
        </w:rPr>
        <w:t>а</w:t>
      </w:r>
      <w:r w:rsidRPr="002A6650">
        <w:rPr>
          <w:rFonts w:ascii="Times New Roman" w:hAnsi="Times New Roman" w:cs="Times New Roman"/>
          <w:spacing w:val="-8"/>
          <w:w w:val="110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лев</w:t>
      </w:r>
      <w:r w:rsidRPr="002A6650">
        <w:rPr>
          <w:rFonts w:ascii="Times New Roman" w:hAnsi="Times New Roman" w:cs="Times New Roman"/>
          <w:spacing w:val="-7"/>
          <w:w w:val="110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а</w:t>
      </w:r>
      <w:r w:rsidRPr="002A665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наносится</w:t>
      </w:r>
      <w:r w:rsidRPr="002A665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практически</w:t>
      </w:r>
      <w:r w:rsidRPr="002A665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б</w:t>
      </w:r>
      <w:r w:rsidRPr="002A6650">
        <w:rPr>
          <w:rFonts w:ascii="Times New Roman" w:hAnsi="Times New Roman" w:cs="Times New Roman"/>
          <w:spacing w:val="-5"/>
          <w:w w:val="110"/>
          <w:sz w:val="20"/>
          <w:szCs w:val="20"/>
        </w:rPr>
        <w:t>е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з</w:t>
      </w:r>
      <w:r w:rsidRPr="002A665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образования</w:t>
      </w:r>
      <w:r w:rsidRPr="002A665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пор</w:t>
      </w:r>
      <w:r w:rsidRPr="002A6650">
        <w:rPr>
          <w:rFonts w:ascii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и</w:t>
      </w:r>
      <w:r w:rsidRPr="002A6650">
        <w:rPr>
          <w:rFonts w:ascii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п</w:t>
      </w:r>
      <w:r w:rsidRPr="002A6650">
        <w:rPr>
          <w:rFonts w:ascii="Times New Roman" w:hAnsi="Times New Roman" w:cs="Times New Roman"/>
          <w:spacing w:val="-2"/>
          <w:w w:val="110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ло</w:t>
      </w:r>
      <w:r w:rsidRPr="002A6650">
        <w:rPr>
          <w:rFonts w:ascii="Times New Roman" w:hAnsi="Times New Roman" w:cs="Times New Roman"/>
          <w:spacing w:val="-4"/>
          <w:w w:val="110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10"/>
          <w:sz w:val="20"/>
          <w:szCs w:val="20"/>
        </w:rPr>
        <w:t>тей</w:t>
      </w:r>
      <w:r w:rsidR="002A6650">
        <w:rPr>
          <w:rFonts w:ascii="Times New Roman" w:hAnsi="Times New Roman" w:cs="Times New Roman"/>
          <w:w w:val="110"/>
          <w:sz w:val="20"/>
          <w:szCs w:val="20"/>
        </w:rPr>
        <w:t xml:space="preserve">. Шпатлёвка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обладает</w:t>
      </w:r>
      <w:r w:rsidRPr="002A6650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минимальным</w:t>
      </w:r>
      <w:r w:rsidRPr="002A6650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spacing w:val="-6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оэффициен</w:t>
      </w:r>
      <w:r w:rsidRPr="002A6650">
        <w:rPr>
          <w:rFonts w:ascii="Times New Roman" w:hAnsi="Times New Roman" w:cs="Times New Roman"/>
          <w:spacing w:val="-6"/>
          <w:w w:val="105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ом</w:t>
      </w:r>
      <w:r w:rsidRPr="002A6650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spacing w:val="-3"/>
          <w:w w:val="105"/>
          <w:sz w:val="20"/>
          <w:szCs w:val="20"/>
        </w:rPr>
        <w:t>ус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адки</w:t>
      </w:r>
      <w:r w:rsidRPr="002A6650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2A6650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2A6650"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лимери</w:t>
      </w:r>
      <w:r w:rsidRPr="002A6650">
        <w:rPr>
          <w:rFonts w:ascii="Times New Roman" w:hAnsi="Times New Roman" w:cs="Times New Roman"/>
          <w:spacing w:val="-3"/>
          <w:w w:val="105"/>
          <w:sz w:val="20"/>
          <w:szCs w:val="20"/>
        </w:rPr>
        <w:t>з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ации</w:t>
      </w:r>
      <w:r w:rsidRPr="002A6650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2A6650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2A6650">
        <w:rPr>
          <w:rFonts w:ascii="Times New Roman" w:hAnsi="Times New Roman" w:cs="Times New Roman"/>
          <w:spacing w:val="-6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азывает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минимальное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2A6650">
        <w:rPr>
          <w:rFonts w:ascii="Times New Roman" w:hAnsi="Times New Roman" w:cs="Times New Roman"/>
          <w:spacing w:val="-2"/>
          <w:w w:val="105"/>
          <w:sz w:val="20"/>
          <w:szCs w:val="20"/>
        </w:rPr>
        <w:t>о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здей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твие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подлож</w:t>
      </w:r>
      <w:r w:rsidRPr="002A6650">
        <w:rPr>
          <w:rFonts w:ascii="Times New Roman" w:hAnsi="Times New Roman" w:cs="Times New Roman"/>
          <w:spacing w:val="-3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нанесении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spacing w:val="-6"/>
          <w:w w:val="105"/>
          <w:sz w:val="20"/>
          <w:szCs w:val="20"/>
        </w:rPr>
        <w:t>т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арые</w:t>
      </w:r>
      <w:r w:rsidRPr="002A6650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ла</w:t>
      </w:r>
      <w:r w:rsidRPr="002A6650">
        <w:rPr>
          <w:rFonts w:ascii="Times New Roman" w:hAnsi="Times New Roman" w:cs="Times New Roman"/>
          <w:spacing w:val="-7"/>
          <w:w w:val="105"/>
          <w:sz w:val="20"/>
          <w:szCs w:val="20"/>
        </w:rPr>
        <w:t>к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окрасочные</w:t>
      </w:r>
      <w:r w:rsidRPr="002A6650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покрытия,</w:t>
      </w:r>
      <w:r w:rsidRPr="002A6650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сни</w:t>
      </w:r>
      <w:r w:rsidRPr="002A6650">
        <w:rPr>
          <w:rFonts w:ascii="Times New Roman" w:hAnsi="Times New Roman" w:cs="Times New Roman"/>
          <w:spacing w:val="-4"/>
          <w:w w:val="105"/>
          <w:sz w:val="20"/>
          <w:szCs w:val="20"/>
        </w:rPr>
        <w:t>ж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ая</w:t>
      </w:r>
      <w:r w:rsidRPr="002A6650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вероятно</w:t>
      </w:r>
      <w:r w:rsidRPr="002A6650">
        <w:rPr>
          <w:rFonts w:ascii="Times New Roman" w:hAnsi="Times New Roman" w:cs="Times New Roman"/>
          <w:spacing w:val="-3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ть</w:t>
      </w:r>
      <w:r w:rsidRPr="002A6650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последующих</w:t>
      </w:r>
      <w:r w:rsidRPr="002A6650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про</w:t>
      </w:r>
      <w:r w:rsidRPr="002A6650">
        <w:rPr>
          <w:rFonts w:ascii="Times New Roman" w:hAnsi="Times New Roman" w:cs="Times New Roman"/>
          <w:spacing w:val="-2"/>
          <w:w w:val="105"/>
          <w:sz w:val="20"/>
          <w:szCs w:val="20"/>
        </w:rPr>
        <w:t>с</w:t>
      </w:r>
      <w:r w:rsidRPr="002A6650">
        <w:rPr>
          <w:rFonts w:ascii="Times New Roman" w:hAnsi="Times New Roman" w:cs="Times New Roman"/>
          <w:w w:val="105"/>
          <w:sz w:val="20"/>
          <w:szCs w:val="20"/>
        </w:rPr>
        <w:t>адок.</w:t>
      </w:r>
    </w:p>
    <w:p w:rsidR="007C7869" w:rsidRPr="002A6650" w:rsidRDefault="007C7869" w:rsidP="007C7869">
      <w:pPr>
        <w:pStyle w:val="1"/>
        <w:kinsoku w:val="0"/>
        <w:overflowPunct w:val="0"/>
        <w:spacing w:before="240"/>
        <w:ind w:left="0" w:right="3580"/>
        <w:jc w:val="both"/>
        <w:rPr>
          <w:bCs w:val="0"/>
          <w:sz w:val="20"/>
          <w:szCs w:val="20"/>
          <w:u w:val="single"/>
        </w:rPr>
      </w:pPr>
      <w:r w:rsidRPr="002A6650">
        <w:rPr>
          <w:sz w:val="20"/>
          <w:szCs w:val="20"/>
          <w:u w:val="single"/>
        </w:rPr>
        <w:t>ПО</w:t>
      </w:r>
      <w:r w:rsidRPr="002A6650">
        <w:rPr>
          <w:spacing w:val="-2"/>
          <w:sz w:val="20"/>
          <w:szCs w:val="20"/>
          <w:u w:val="single"/>
        </w:rPr>
        <w:t>Д</w:t>
      </w:r>
      <w:r w:rsidRPr="002A6650">
        <w:rPr>
          <w:sz w:val="20"/>
          <w:szCs w:val="20"/>
          <w:u w:val="single"/>
        </w:rPr>
        <w:t>ГО</w:t>
      </w:r>
      <w:r w:rsidRPr="002A6650">
        <w:rPr>
          <w:spacing w:val="-2"/>
          <w:sz w:val="20"/>
          <w:szCs w:val="20"/>
          <w:u w:val="single"/>
        </w:rPr>
        <w:t>Т</w:t>
      </w:r>
      <w:r w:rsidRPr="002A6650">
        <w:rPr>
          <w:sz w:val="20"/>
          <w:szCs w:val="20"/>
          <w:u w:val="single"/>
        </w:rPr>
        <w:t>О</w:t>
      </w:r>
      <w:r w:rsidRPr="002A6650">
        <w:rPr>
          <w:spacing w:val="3"/>
          <w:sz w:val="20"/>
          <w:szCs w:val="20"/>
          <w:u w:val="single"/>
        </w:rPr>
        <w:t>В</w:t>
      </w:r>
      <w:r w:rsidRPr="002A6650">
        <w:rPr>
          <w:spacing w:val="-1"/>
          <w:sz w:val="20"/>
          <w:szCs w:val="20"/>
          <w:u w:val="single"/>
        </w:rPr>
        <w:t>К</w:t>
      </w:r>
      <w:r w:rsidRPr="002A6650">
        <w:rPr>
          <w:sz w:val="20"/>
          <w:szCs w:val="20"/>
          <w:u w:val="single"/>
        </w:rPr>
        <w:t>А</w:t>
      </w:r>
      <w:r w:rsidRPr="002A6650">
        <w:rPr>
          <w:spacing w:val="-21"/>
          <w:sz w:val="20"/>
          <w:szCs w:val="20"/>
          <w:u w:val="single"/>
        </w:rPr>
        <w:t xml:space="preserve"> </w:t>
      </w:r>
      <w:r w:rsidRPr="002A6650">
        <w:rPr>
          <w:sz w:val="20"/>
          <w:szCs w:val="20"/>
          <w:u w:val="single"/>
        </w:rPr>
        <w:t>ПО</w:t>
      </w:r>
      <w:r w:rsidRPr="002A6650">
        <w:rPr>
          <w:spacing w:val="3"/>
          <w:sz w:val="20"/>
          <w:szCs w:val="20"/>
          <w:u w:val="single"/>
        </w:rPr>
        <w:t>В</w:t>
      </w:r>
      <w:r w:rsidRPr="002A6650">
        <w:rPr>
          <w:spacing w:val="-2"/>
          <w:sz w:val="20"/>
          <w:szCs w:val="20"/>
          <w:u w:val="single"/>
        </w:rPr>
        <w:t>Е</w:t>
      </w:r>
      <w:r w:rsidRPr="002A6650">
        <w:rPr>
          <w:spacing w:val="-3"/>
          <w:sz w:val="20"/>
          <w:szCs w:val="20"/>
          <w:u w:val="single"/>
        </w:rPr>
        <w:t>Р</w:t>
      </w:r>
      <w:r w:rsidRPr="002A6650">
        <w:rPr>
          <w:spacing w:val="-1"/>
          <w:sz w:val="20"/>
          <w:szCs w:val="20"/>
          <w:u w:val="single"/>
        </w:rPr>
        <w:t>Х</w:t>
      </w:r>
      <w:r w:rsidRPr="002A6650">
        <w:rPr>
          <w:spacing w:val="-6"/>
          <w:sz w:val="20"/>
          <w:szCs w:val="20"/>
          <w:u w:val="single"/>
        </w:rPr>
        <w:t>Н</w:t>
      </w:r>
      <w:r w:rsidRPr="002A6650">
        <w:rPr>
          <w:sz w:val="20"/>
          <w:szCs w:val="20"/>
          <w:u w:val="single"/>
        </w:rPr>
        <w:t>О</w:t>
      </w:r>
      <w:r w:rsidRPr="002A6650">
        <w:rPr>
          <w:spacing w:val="-1"/>
          <w:sz w:val="20"/>
          <w:szCs w:val="20"/>
          <w:u w:val="single"/>
        </w:rPr>
        <w:t>С</w:t>
      </w:r>
      <w:r w:rsidRPr="002A6650">
        <w:rPr>
          <w:spacing w:val="-2"/>
          <w:sz w:val="20"/>
          <w:szCs w:val="20"/>
          <w:u w:val="single"/>
        </w:rPr>
        <w:t>Т</w:t>
      </w:r>
      <w:r w:rsidRPr="002A6650">
        <w:rPr>
          <w:sz w:val="20"/>
          <w:szCs w:val="20"/>
          <w:u w:val="single"/>
        </w:rPr>
        <w:t>И:</w:t>
      </w:r>
    </w:p>
    <w:p w:rsidR="007C7869" w:rsidRPr="002A6650" w:rsidRDefault="007C7869" w:rsidP="007C7869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2A6650">
        <w:rPr>
          <w:spacing w:val="-1"/>
          <w:sz w:val="20"/>
          <w:szCs w:val="20"/>
        </w:rPr>
        <w:t>П</w:t>
      </w:r>
      <w:r w:rsidRPr="002A6650">
        <w:rPr>
          <w:sz w:val="20"/>
          <w:szCs w:val="20"/>
        </w:rPr>
        <w:t>р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2"/>
          <w:sz w:val="20"/>
          <w:szCs w:val="20"/>
        </w:rPr>
        <w:t>д</w:t>
      </w:r>
      <w:r w:rsidRPr="002A6650">
        <w:rPr>
          <w:spacing w:val="-11"/>
          <w:sz w:val="20"/>
          <w:szCs w:val="20"/>
        </w:rPr>
        <w:t>у</w:t>
      </w:r>
      <w:r w:rsidRPr="002A6650">
        <w:rPr>
          <w:spacing w:val="-2"/>
          <w:sz w:val="20"/>
          <w:szCs w:val="20"/>
        </w:rPr>
        <w:t>к</w:t>
      </w:r>
      <w:r w:rsidRPr="002A6650">
        <w:rPr>
          <w:sz w:val="20"/>
          <w:szCs w:val="20"/>
        </w:rPr>
        <w:t>т</w:t>
      </w:r>
      <w:r w:rsidRPr="002A6650">
        <w:rPr>
          <w:spacing w:val="-6"/>
          <w:sz w:val="20"/>
          <w:szCs w:val="20"/>
        </w:rPr>
        <w:t xml:space="preserve"> 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2"/>
          <w:sz w:val="20"/>
          <w:szCs w:val="20"/>
        </w:rPr>
        <w:t>б</w:t>
      </w:r>
      <w:r w:rsidRPr="002A6650">
        <w:rPr>
          <w:sz w:val="20"/>
          <w:szCs w:val="20"/>
        </w:rPr>
        <w:t>л</w:t>
      </w:r>
      <w:r w:rsidRPr="002A6650">
        <w:rPr>
          <w:spacing w:val="-1"/>
          <w:sz w:val="20"/>
          <w:szCs w:val="20"/>
        </w:rPr>
        <w:t>а</w:t>
      </w:r>
      <w:r w:rsidRPr="002A6650">
        <w:rPr>
          <w:spacing w:val="-2"/>
          <w:sz w:val="20"/>
          <w:szCs w:val="20"/>
        </w:rPr>
        <w:t>д</w:t>
      </w:r>
      <w:r w:rsidRPr="002A6650">
        <w:rPr>
          <w:spacing w:val="-1"/>
          <w:sz w:val="20"/>
          <w:szCs w:val="20"/>
        </w:rPr>
        <w:t>ае</w:t>
      </w:r>
      <w:r w:rsidRPr="002A6650">
        <w:rPr>
          <w:sz w:val="20"/>
          <w:szCs w:val="20"/>
        </w:rPr>
        <w:t>т</w:t>
      </w:r>
      <w:r w:rsidRPr="002A6650">
        <w:rPr>
          <w:spacing w:val="-7"/>
          <w:sz w:val="20"/>
          <w:szCs w:val="20"/>
        </w:rPr>
        <w:t xml:space="preserve"> 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1"/>
          <w:sz w:val="20"/>
          <w:szCs w:val="20"/>
        </w:rPr>
        <w:t>че</w:t>
      </w:r>
      <w:r w:rsidRPr="002A6650">
        <w:rPr>
          <w:spacing w:val="1"/>
          <w:sz w:val="20"/>
          <w:szCs w:val="20"/>
        </w:rPr>
        <w:t>н</w:t>
      </w:r>
      <w:r w:rsidRPr="002A6650">
        <w:rPr>
          <w:sz w:val="20"/>
          <w:szCs w:val="20"/>
        </w:rPr>
        <w:t>ь</w:t>
      </w:r>
      <w:r w:rsidRPr="002A6650">
        <w:rPr>
          <w:spacing w:val="-10"/>
          <w:sz w:val="20"/>
          <w:szCs w:val="20"/>
        </w:rPr>
        <w:t xml:space="preserve"> </w:t>
      </w:r>
      <w:r w:rsidRPr="002A6650">
        <w:rPr>
          <w:spacing w:val="-6"/>
          <w:sz w:val="20"/>
          <w:szCs w:val="20"/>
        </w:rPr>
        <w:t>х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6"/>
          <w:sz w:val="20"/>
          <w:szCs w:val="20"/>
        </w:rPr>
        <w:t>р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2"/>
          <w:sz w:val="20"/>
          <w:szCs w:val="20"/>
        </w:rPr>
        <w:t>ш</w:t>
      </w:r>
      <w:r w:rsidRPr="002A6650">
        <w:rPr>
          <w:spacing w:val="-1"/>
          <w:sz w:val="20"/>
          <w:szCs w:val="20"/>
        </w:rPr>
        <w:t>е</w:t>
      </w:r>
      <w:r w:rsidRPr="002A6650">
        <w:rPr>
          <w:sz w:val="20"/>
          <w:szCs w:val="20"/>
        </w:rPr>
        <w:t>й</w:t>
      </w:r>
      <w:r w:rsidRPr="002A6650">
        <w:rPr>
          <w:spacing w:val="-10"/>
          <w:sz w:val="20"/>
          <w:szCs w:val="20"/>
        </w:rPr>
        <w:t xml:space="preserve"> </w:t>
      </w:r>
      <w:r w:rsidRPr="002A6650">
        <w:rPr>
          <w:spacing w:val="-1"/>
          <w:sz w:val="20"/>
          <w:szCs w:val="20"/>
        </w:rPr>
        <w:t>а</w:t>
      </w:r>
      <w:r w:rsidRPr="002A6650">
        <w:rPr>
          <w:spacing w:val="-2"/>
          <w:sz w:val="20"/>
          <w:szCs w:val="20"/>
        </w:rPr>
        <w:t>д</w:t>
      </w:r>
      <w:r w:rsidRPr="002A6650">
        <w:rPr>
          <w:spacing w:val="2"/>
          <w:sz w:val="20"/>
          <w:szCs w:val="20"/>
        </w:rPr>
        <w:t>г</w:t>
      </w:r>
      <w:r w:rsidRPr="002A6650">
        <w:rPr>
          <w:spacing w:val="-1"/>
          <w:sz w:val="20"/>
          <w:szCs w:val="20"/>
        </w:rPr>
        <w:t>е</w:t>
      </w:r>
      <w:r w:rsidRPr="002A6650">
        <w:rPr>
          <w:spacing w:val="1"/>
          <w:sz w:val="20"/>
          <w:szCs w:val="20"/>
        </w:rPr>
        <w:t>зи</w:t>
      </w:r>
      <w:r w:rsidRPr="002A6650">
        <w:rPr>
          <w:spacing w:val="-1"/>
          <w:sz w:val="20"/>
          <w:szCs w:val="20"/>
        </w:rPr>
        <w:t>е</w:t>
      </w:r>
      <w:r w:rsidRPr="002A6650">
        <w:rPr>
          <w:sz w:val="20"/>
          <w:szCs w:val="20"/>
        </w:rPr>
        <w:t>й</w:t>
      </w:r>
      <w:r w:rsidRPr="002A6650">
        <w:rPr>
          <w:spacing w:val="-10"/>
          <w:sz w:val="20"/>
          <w:szCs w:val="20"/>
        </w:rPr>
        <w:t xml:space="preserve"> </w:t>
      </w:r>
      <w:r w:rsidRPr="002A6650">
        <w:rPr>
          <w:sz w:val="20"/>
          <w:szCs w:val="20"/>
        </w:rPr>
        <w:t>к</w:t>
      </w:r>
      <w:r w:rsidRPr="002A6650">
        <w:rPr>
          <w:spacing w:val="-7"/>
          <w:sz w:val="20"/>
          <w:szCs w:val="20"/>
        </w:rPr>
        <w:t xml:space="preserve"> </w:t>
      </w:r>
      <w:r w:rsidRPr="002A6650">
        <w:rPr>
          <w:spacing w:val="-5"/>
          <w:sz w:val="20"/>
          <w:szCs w:val="20"/>
        </w:rPr>
        <w:t>п</w:t>
      </w:r>
      <w:r w:rsidRPr="002A6650">
        <w:rPr>
          <w:sz w:val="20"/>
          <w:szCs w:val="20"/>
        </w:rPr>
        <w:t>о</w:t>
      </w:r>
      <w:r w:rsidRPr="002A6650">
        <w:rPr>
          <w:spacing w:val="1"/>
          <w:sz w:val="20"/>
          <w:szCs w:val="20"/>
        </w:rPr>
        <w:t>в</w:t>
      </w:r>
      <w:r w:rsidRPr="002A6650">
        <w:rPr>
          <w:spacing w:val="-1"/>
          <w:sz w:val="20"/>
          <w:szCs w:val="20"/>
        </w:rPr>
        <w:t>е</w:t>
      </w:r>
      <w:r w:rsidRPr="002A6650">
        <w:rPr>
          <w:sz w:val="20"/>
          <w:szCs w:val="20"/>
        </w:rPr>
        <w:t>р</w:t>
      </w:r>
      <w:r w:rsidRPr="002A6650">
        <w:rPr>
          <w:spacing w:val="-6"/>
          <w:sz w:val="20"/>
          <w:szCs w:val="20"/>
        </w:rPr>
        <w:t>х</w:t>
      </w:r>
      <w:r w:rsidRPr="002A6650">
        <w:rPr>
          <w:spacing w:val="1"/>
          <w:sz w:val="20"/>
          <w:szCs w:val="20"/>
        </w:rPr>
        <w:t>н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1"/>
          <w:sz w:val="20"/>
          <w:szCs w:val="20"/>
        </w:rPr>
        <w:t>с</w:t>
      </w:r>
      <w:r w:rsidRPr="002A6650">
        <w:rPr>
          <w:sz w:val="20"/>
          <w:szCs w:val="20"/>
        </w:rPr>
        <w:t>тям</w:t>
      </w:r>
      <w:r w:rsidRPr="002A6650">
        <w:rPr>
          <w:spacing w:val="-6"/>
          <w:sz w:val="20"/>
          <w:szCs w:val="20"/>
        </w:rPr>
        <w:t xml:space="preserve"> </w:t>
      </w:r>
      <w:r w:rsidRPr="002A6650">
        <w:rPr>
          <w:sz w:val="20"/>
          <w:szCs w:val="20"/>
        </w:rPr>
        <w:t>р</w:t>
      </w:r>
      <w:r w:rsidRPr="002A6650">
        <w:rPr>
          <w:spacing w:val="-1"/>
          <w:sz w:val="20"/>
          <w:szCs w:val="20"/>
        </w:rPr>
        <w:t>а</w:t>
      </w:r>
      <w:r w:rsidRPr="002A6650">
        <w:rPr>
          <w:spacing w:val="1"/>
          <w:sz w:val="20"/>
          <w:szCs w:val="20"/>
        </w:rPr>
        <w:t>з</w:t>
      </w:r>
      <w:r w:rsidRPr="002A6650">
        <w:rPr>
          <w:spacing w:val="-6"/>
          <w:sz w:val="20"/>
          <w:szCs w:val="20"/>
        </w:rPr>
        <w:t>л</w:t>
      </w:r>
      <w:r w:rsidRPr="002A6650">
        <w:rPr>
          <w:spacing w:val="1"/>
          <w:sz w:val="20"/>
          <w:szCs w:val="20"/>
        </w:rPr>
        <w:t>и</w:t>
      </w:r>
      <w:r w:rsidRPr="002A6650">
        <w:rPr>
          <w:spacing w:val="-1"/>
          <w:sz w:val="20"/>
          <w:szCs w:val="20"/>
        </w:rPr>
        <w:t>ч</w:t>
      </w:r>
      <w:r w:rsidRPr="002A6650">
        <w:rPr>
          <w:spacing w:val="-5"/>
          <w:sz w:val="20"/>
          <w:szCs w:val="20"/>
        </w:rPr>
        <w:t>н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3"/>
          <w:sz w:val="20"/>
          <w:szCs w:val="20"/>
        </w:rPr>
        <w:t>г</w:t>
      </w:r>
      <w:r w:rsidRPr="002A6650">
        <w:rPr>
          <w:sz w:val="20"/>
          <w:szCs w:val="20"/>
        </w:rPr>
        <w:t>о</w:t>
      </w:r>
      <w:r w:rsidRPr="002A6650">
        <w:rPr>
          <w:spacing w:val="-7"/>
          <w:sz w:val="20"/>
          <w:szCs w:val="20"/>
        </w:rPr>
        <w:t xml:space="preserve"> </w:t>
      </w:r>
      <w:r w:rsidRPr="002A6650">
        <w:rPr>
          <w:spacing w:val="-6"/>
          <w:sz w:val="20"/>
          <w:szCs w:val="20"/>
        </w:rPr>
        <w:t>р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2"/>
          <w:sz w:val="20"/>
          <w:szCs w:val="20"/>
        </w:rPr>
        <w:t>да</w:t>
      </w:r>
      <w:r w:rsidRPr="002A6650">
        <w:rPr>
          <w:sz w:val="20"/>
          <w:szCs w:val="20"/>
        </w:rPr>
        <w:t>.</w:t>
      </w:r>
      <w:r w:rsidRPr="002A6650">
        <w:rPr>
          <w:w w:val="99"/>
          <w:sz w:val="20"/>
          <w:szCs w:val="20"/>
        </w:rPr>
        <w:t xml:space="preserve"> </w:t>
      </w:r>
      <w:r w:rsidRPr="002A6650">
        <w:rPr>
          <w:spacing w:val="-2"/>
          <w:sz w:val="20"/>
          <w:szCs w:val="20"/>
        </w:rPr>
        <w:t>М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2"/>
          <w:sz w:val="20"/>
          <w:szCs w:val="20"/>
        </w:rPr>
        <w:t>ж</w:t>
      </w:r>
      <w:r w:rsidRPr="002A6650">
        <w:rPr>
          <w:spacing w:val="-5"/>
          <w:sz w:val="20"/>
          <w:szCs w:val="20"/>
        </w:rPr>
        <w:t>н</w:t>
      </w:r>
      <w:r w:rsidRPr="002A6650">
        <w:rPr>
          <w:sz w:val="20"/>
          <w:szCs w:val="20"/>
        </w:rPr>
        <w:t>о</w:t>
      </w:r>
      <w:r w:rsidRPr="002A6650">
        <w:rPr>
          <w:spacing w:val="-8"/>
          <w:sz w:val="20"/>
          <w:szCs w:val="20"/>
        </w:rPr>
        <w:t xml:space="preserve"> </w:t>
      </w:r>
      <w:r w:rsidRPr="002A6650">
        <w:rPr>
          <w:spacing w:val="1"/>
          <w:sz w:val="20"/>
          <w:szCs w:val="20"/>
        </w:rPr>
        <w:t>н</w:t>
      </w:r>
      <w:r w:rsidRPr="002A6650">
        <w:rPr>
          <w:spacing w:val="-1"/>
          <w:sz w:val="20"/>
          <w:szCs w:val="20"/>
        </w:rPr>
        <w:t>а</w:t>
      </w:r>
      <w:r w:rsidRPr="002A6650">
        <w:rPr>
          <w:spacing w:val="-5"/>
          <w:sz w:val="20"/>
          <w:szCs w:val="20"/>
        </w:rPr>
        <w:t>н</w:t>
      </w:r>
      <w:r w:rsidRPr="002A6650">
        <w:rPr>
          <w:spacing w:val="4"/>
          <w:sz w:val="20"/>
          <w:szCs w:val="20"/>
        </w:rPr>
        <w:t>о</w:t>
      </w:r>
      <w:r w:rsidRPr="002A6650">
        <w:rPr>
          <w:spacing w:val="-1"/>
          <w:sz w:val="20"/>
          <w:szCs w:val="20"/>
        </w:rPr>
        <w:t>с</w:t>
      </w:r>
      <w:r w:rsidRPr="002A6650">
        <w:rPr>
          <w:spacing w:val="1"/>
          <w:sz w:val="20"/>
          <w:szCs w:val="20"/>
        </w:rPr>
        <w:t>и</w:t>
      </w:r>
      <w:r w:rsidRPr="002A6650">
        <w:rPr>
          <w:sz w:val="20"/>
          <w:szCs w:val="20"/>
        </w:rPr>
        <w:t>ть</w:t>
      </w:r>
      <w:r w:rsidRPr="002A6650">
        <w:rPr>
          <w:spacing w:val="-10"/>
          <w:sz w:val="20"/>
          <w:szCs w:val="20"/>
        </w:rPr>
        <w:t xml:space="preserve"> </w:t>
      </w:r>
      <w:r w:rsidRPr="002A6650">
        <w:rPr>
          <w:spacing w:val="1"/>
          <w:sz w:val="20"/>
          <w:szCs w:val="20"/>
        </w:rPr>
        <w:t>н</w:t>
      </w:r>
      <w:r w:rsidRPr="002A6650">
        <w:rPr>
          <w:spacing w:val="-2"/>
          <w:sz w:val="20"/>
          <w:szCs w:val="20"/>
        </w:rPr>
        <w:t>а</w:t>
      </w:r>
      <w:r w:rsidRPr="002A6650">
        <w:rPr>
          <w:sz w:val="20"/>
          <w:szCs w:val="20"/>
        </w:rPr>
        <w:t>: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-сталь;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-алюминий и оцинкованные поверхности;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-отшлифованное заводское покрытие;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-отшлифованное ремонтное покрытие.</w:t>
      </w:r>
    </w:p>
    <w:p w:rsidR="007C7869" w:rsidRPr="002A6650" w:rsidRDefault="007C7869" w:rsidP="007C7869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C7869" w:rsidRPr="002A6650" w:rsidRDefault="007C7869" w:rsidP="007C7869">
      <w:pPr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2A6650">
        <w:rPr>
          <w:rFonts w:ascii="Times New Roman" w:hAnsi="Times New Roman" w:cs="Times New Roman"/>
          <w:sz w:val="20"/>
          <w:szCs w:val="20"/>
        </w:rPr>
        <w:t>очистителем силикона SOLID PROFESSIONAL SILICON CLEANER</w:t>
      </w: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6650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7C7869" w:rsidRPr="002A6650" w:rsidRDefault="007C7869" w:rsidP="007C78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отвердителем в пропорции 100÷2-5 полиэфирная шпатлевка на заранее подготовленные участки ремонтируемой поверхности. Запрещено наносить шпатлевку непосредственно на реактивные основания, а </w:t>
      </w:r>
      <w:proofErr w:type="gramStart"/>
      <w:r w:rsidRPr="002A6650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2A6650">
        <w:rPr>
          <w:rFonts w:ascii="Times New Roman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покрытия).</w:t>
      </w:r>
    </w:p>
    <w:p w:rsidR="007C7869" w:rsidRPr="002A6650" w:rsidRDefault="007C7869" w:rsidP="007C786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6650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7C7869" w:rsidRDefault="007C7869" w:rsidP="007C7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2A6650" w:rsidRPr="002A6650" w:rsidRDefault="002A6650" w:rsidP="007C7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1,33кг</w:t>
      </w:r>
      <w:r w:rsidRPr="002A665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л</w:t>
      </w:r>
    </w:p>
    <w:p w:rsidR="007C7869" w:rsidRDefault="007C7869" w:rsidP="007C7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Цвет: бежевый, степень блеска: матовый</w:t>
      </w:r>
    </w:p>
    <w:p w:rsidR="002A6650" w:rsidRP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2A6650">
        <w:rPr>
          <w:rFonts w:ascii="Times New Roman" w:hAnsi="Times New Roman" w:cs="Times New Roman"/>
          <w:sz w:val="20"/>
          <w:szCs w:val="20"/>
        </w:rPr>
        <w:t xml:space="preserve"> для смеси = 55 [</w:t>
      </w:r>
      <w:r w:rsidRPr="002A6650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2A6650">
        <w:rPr>
          <w:rFonts w:ascii="Times New Roman" w:hAnsi="Times New Roman" w:cs="Times New Roman"/>
          <w:sz w:val="20"/>
          <w:szCs w:val="20"/>
        </w:rPr>
        <w:t>/</w:t>
      </w:r>
      <w:r w:rsidRPr="002A6650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2A6650">
        <w:rPr>
          <w:rFonts w:ascii="Times New Roman" w:hAnsi="Times New Roman" w:cs="Times New Roman"/>
          <w:sz w:val="20"/>
          <w:szCs w:val="20"/>
        </w:rPr>
        <w:t>]</w:t>
      </w:r>
    </w:p>
    <w:p w:rsidR="002A6650" w:rsidRP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2A6650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2A6650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2A6650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2A6650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2A6650" w:rsidRPr="002A6650" w:rsidRDefault="002A6650" w:rsidP="007C78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65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665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A6650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7C7869" w:rsidRPr="002A6650" w:rsidTr="00F171F9">
        <w:trPr>
          <w:trHeight w:val="802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E186A7" wp14:editId="26F77C87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</w:t>
            </w:r>
            <w:bookmarkStart w:id="0" w:name="_GoBack"/>
            <w:bookmarkEnd w:id="0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2A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</w:t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EPOXI PRIMER, высушить и обработать абразивом Р220.</w:t>
            </w:r>
          </w:p>
        </w:tc>
      </w:tr>
      <w:tr w:rsidR="007C7869" w:rsidRPr="002A6650" w:rsidTr="00F171F9">
        <w:trPr>
          <w:trHeight w:val="788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01EF" wp14:editId="2D64253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SOLID PROFESSIONAL SILICON CLEANER </w:t>
            </w:r>
          </w:p>
        </w:tc>
      </w:tr>
      <w:tr w:rsidR="007C7869" w:rsidRPr="002A6650" w:rsidTr="00F171F9">
        <w:trPr>
          <w:trHeight w:val="987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F3638C" wp14:editId="153EEC25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2A6650" w:rsidRDefault="002A6650" w:rsidP="00F171F9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2A6650" w:rsidRDefault="002A6650" w:rsidP="00F171F9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7C7869" w:rsidRPr="002A6650" w:rsidRDefault="007C7869" w:rsidP="00F171F9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2A6650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2A6650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  <w:lang w:val="en-US"/>
              </w:rPr>
              <w:t>MULTI</w:t>
            </w:r>
            <w:r w:rsidRPr="002A6650">
              <w:rPr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  <w:lang w:val="en-US"/>
              </w:rPr>
              <w:t>SOFT</w:t>
            </w:r>
          </w:p>
          <w:p w:rsidR="007C7869" w:rsidRPr="002A6650" w:rsidRDefault="007C7869" w:rsidP="00F171F9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2A6650">
              <w:rPr>
                <w:spacing w:val="-7"/>
                <w:sz w:val="20"/>
                <w:szCs w:val="20"/>
              </w:rPr>
              <w:t xml:space="preserve">Отвердитель </w:t>
            </w:r>
            <w:r w:rsidRPr="002A6650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7C7869" w:rsidRPr="002A6650" w:rsidRDefault="007C7869" w:rsidP="00F171F9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2A6650" w:rsidRPr="002A6650" w:rsidRDefault="002A6650" w:rsidP="00F171F9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7C7869" w:rsidRPr="002A6650" w:rsidRDefault="007C7869" w:rsidP="00F171F9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2A6650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7C7869" w:rsidRPr="002A6650" w:rsidRDefault="002A6650" w:rsidP="00F171F9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7C7869" w:rsidRPr="002A6650" w:rsidRDefault="007C7869" w:rsidP="00F171F9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7C7869" w:rsidRPr="002A6650" w:rsidTr="00F171F9">
        <w:trPr>
          <w:trHeight w:val="812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F60BB4" wp14:editId="5F2BBE13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7C7869" w:rsidRPr="002A6650" w:rsidTr="00F171F9">
        <w:trPr>
          <w:trHeight w:val="651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27B5E5" wp14:editId="0A79E79D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2A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2A6650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2A665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7C7869" w:rsidRPr="002A6650" w:rsidTr="00F171F9">
        <w:trPr>
          <w:trHeight w:val="767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B72836" wp14:editId="6A8E5F9B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2A665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2A6650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7C7869" w:rsidRPr="002A6650" w:rsidTr="00F171F9">
        <w:trPr>
          <w:trHeight w:val="766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F69BCB" wp14:editId="79C3AD75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2A6650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7C7869" w:rsidRPr="002A6650" w:rsidTr="007C7869">
        <w:trPr>
          <w:trHeight w:val="849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E2654D" wp14:editId="2255284C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7C7869" w:rsidRPr="002A6650" w:rsidTr="00F171F9">
        <w:trPr>
          <w:trHeight w:val="608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7F79F9C" wp14:editId="31B2FFC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2A6650">
              <w:rPr>
                <w:spacing w:val="-8"/>
                <w:sz w:val="20"/>
                <w:szCs w:val="20"/>
              </w:rPr>
              <w:t>В</w:t>
            </w:r>
            <w:r w:rsidRPr="002A6650">
              <w:rPr>
                <w:sz w:val="20"/>
                <w:szCs w:val="20"/>
              </w:rPr>
              <w:t>о</w:t>
            </w:r>
            <w:r w:rsidRPr="002A6650">
              <w:rPr>
                <w:spacing w:val="-2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в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7"/>
                <w:sz w:val="20"/>
                <w:szCs w:val="20"/>
              </w:rPr>
              <w:t>е</w:t>
            </w:r>
            <w:r w:rsidRPr="002A6650">
              <w:rPr>
                <w:spacing w:val="1"/>
                <w:sz w:val="20"/>
                <w:szCs w:val="20"/>
              </w:rPr>
              <w:t>м</w:t>
            </w:r>
            <w:r w:rsidRPr="002A6650">
              <w:rPr>
                <w:sz w:val="20"/>
                <w:szCs w:val="20"/>
              </w:rPr>
              <w:t>я</w:t>
            </w:r>
            <w:r w:rsidRPr="002A6650">
              <w:rPr>
                <w:spacing w:val="-6"/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-2"/>
                <w:sz w:val="20"/>
                <w:szCs w:val="20"/>
              </w:rPr>
              <w:t>б</w:t>
            </w:r>
            <w:r w:rsidRPr="002A6650">
              <w:rPr>
                <w:sz w:val="20"/>
                <w:szCs w:val="20"/>
              </w:rPr>
              <w:t>оты</w:t>
            </w:r>
            <w:r w:rsidRPr="002A6650">
              <w:rPr>
                <w:spacing w:val="-9"/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</w:rPr>
              <w:t>с</w:t>
            </w:r>
            <w:r w:rsidRPr="002A6650">
              <w:rPr>
                <w:spacing w:val="-7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2A6650">
              <w:rPr>
                <w:spacing w:val="-10"/>
                <w:sz w:val="20"/>
                <w:szCs w:val="20"/>
              </w:rPr>
              <w:t xml:space="preserve">необходимо </w:t>
            </w:r>
            <w:r w:rsidRPr="002A6650">
              <w:rPr>
                <w:spacing w:val="1"/>
                <w:sz w:val="20"/>
                <w:szCs w:val="20"/>
              </w:rPr>
              <w:t>и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pacing w:val="1"/>
                <w:sz w:val="20"/>
                <w:szCs w:val="20"/>
              </w:rPr>
              <w:t>п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-6"/>
                <w:sz w:val="20"/>
                <w:szCs w:val="20"/>
              </w:rPr>
              <w:t>л</w:t>
            </w:r>
            <w:r w:rsidRPr="002A6650">
              <w:rPr>
                <w:sz w:val="20"/>
                <w:szCs w:val="20"/>
              </w:rPr>
              <w:t>ь</w:t>
            </w:r>
            <w:r w:rsidRPr="002A6650">
              <w:rPr>
                <w:spacing w:val="-5"/>
                <w:sz w:val="20"/>
                <w:szCs w:val="20"/>
              </w:rPr>
              <w:t>з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1"/>
                <w:sz w:val="20"/>
                <w:szCs w:val="20"/>
              </w:rPr>
              <w:t>в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z w:val="20"/>
                <w:szCs w:val="20"/>
              </w:rPr>
              <w:t>ть</w:t>
            </w:r>
            <w:r w:rsidRPr="002A6650">
              <w:rPr>
                <w:spacing w:val="-10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и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pacing w:val="1"/>
                <w:sz w:val="20"/>
                <w:szCs w:val="20"/>
              </w:rPr>
              <w:t>п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-3"/>
                <w:sz w:val="20"/>
                <w:szCs w:val="20"/>
              </w:rPr>
              <w:t>в</w:t>
            </w:r>
            <w:r w:rsidRPr="002A6650">
              <w:rPr>
                <w:spacing w:val="1"/>
                <w:sz w:val="20"/>
                <w:szCs w:val="20"/>
              </w:rPr>
              <w:t>ны</w:t>
            </w:r>
            <w:r w:rsidRPr="002A6650">
              <w:rPr>
                <w:sz w:val="20"/>
                <w:szCs w:val="20"/>
              </w:rPr>
              <w:t>е</w:t>
            </w:r>
            <w:r w:rsidRPr="002A6650">
              <w:rPr>
                <w:spacing w:val="-6"/>
                <w:sz w:val="20"/>
                <w:szCs w:val="20"/>
              </w:rPr>
              <w:t xml:space="preserve"> 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pacing w:val="-2"/>
                <w:sz w:val="20"/>
                <w:szCs w:val="20"/>
              </w:rPr>
              <w:t>д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1"/>
                <w:sz w:val="20"/>
                <w:szCs w:val="20"/>
              </w:rPr>
              <w:t>в</w:t>
            </w:r>
            <w:r w:rsidRPr="002A6650">
              <w:rPr>
                <w:sz w:val="20"/>
                <w:szCs w:val="20"/>
              </w:rPr>
              <w:t>а</w:t>
            </w:r>
            <w:r w:rsidRPr="002A6650">
              <w:rPr>
                <w:w w:val="99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ин</w:t>
            </w:r>
            <w:r w:rsidRPr="002A6650">
              <w:rPr>
                <w:spacing w:val="-2"/>
                <w:sz w:val="20"/>
                <w:szCs w:val="20"/>
              </w:rPr>
              <w:t>д</w:t>
            </w:r>
            <w:r w:rsidRPr="002A6650">
              <w:rPr>
                <w:spacing w:val="1"/>
                <w:sz w:val="20"/>
                <w:szCs w:val="20"/>
              </w:rPr>
              <w:t>иви</w:t>
            </w:r>
            <w:r w:rsidRPr="002A6650">
              <w:rPr>
                <w:spacing w:val="-2"/>
                <w:sz w:val="20"/>
                <w:szCs w:val="20"/>
              </w:rPr>
              <w:t>д</w:t>
            </w:r>
            <w:r w:rsidRPr="002A6650">
              <w:rPr>
                <w:spacing w:val="-6"/>
                <w:sz w:val="20"/>
                <w:szCs w:val="20"/>
              </w:rPr>
              <w:t>у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z w:val="20"/>
                <w:szCs w:val="20"/>
              </w:rPr>
              <w:t>ль</w:t>
            </w:r>
            <w:r w:rsidRPr="002A6650">
              <w:rPr>
                <w:spacing w:val="1"/>
                <w:sz w:val="20"/>
                <w:szCs w:val="20"/>
              </w:rPr>
              <w:t>н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z w:val="20"/>
                <w:szCs w:val="20"/>
              </w:rPr>
              <w:t>й</w:t>
            </w:r>
            <w:r w:rsidRPr="002A6650">
              <w:rPr>
                <w:spacing w:val="-10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з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2"/>
                <w:sz w:val="20"/>
                <w:szCs w:val="20"/>
              </w:rPr>
              <w:t>щ</w:t>
            </w:r>
            <w:r w:rsidRPr="002A6650">
              <w:rPr>
                <w:spacing w:val="-5"/>
                <w:sz w:val="20"/>
                <w:szCs w:val="20"/>
              </w:rPr>
              <w:t>и</w:t>
            </w:r>
            <w:r w:rsidRPr="002A6650">
              <w:rPr>
                <w:sz w:val="20"/>
                <w:szCs w:val="20"/>
              </w:rPr>
              <w:t>ты.</w:t>
            </w:r>
            <w:r w:rsidRPr="002A6650">
              <w:rPr>
                <w:spacing w:val="-9"/>
                <w:sz w:val="20"/>
                <w:szCs w:val="20"/>
              </w:rPr>
              <w:t xml:space="preserve"> </w:t>
            </w:r>
            <w:r w:rsidRPr="002A6650">
              <w:rPr>
                <w:spacing w:val="-2"/>
                <w:sz w:val="20"/>
                <w:szCs w:val="20"/>
              </w:rPr>
              <w:t>С</w:t>
            </w:r>
            <w:r w:rsidRPr="002A6650">
              <w:rPr>
                <w:sz w:val="20"/>
                <w:szCs w:val="20"/>
              </w:rPr>
              <w:t>л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pacing w:val="2"/>
                <w:sz w:val="20"/>
                <w:szCs w:val="20"/>
              </w:rPr>
              <w:t>д</w:t>
            </w:r>
            <w:r w:rsidRPr="002A6650">
              <w:rPr>
                <w:spacing w:val="-11"/>
                <w:sz w:val="20"/>
                <w:szCs w:val="20"/>
              </w:rPr>
              <w:t>у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-7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з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2"/>
                <w:sz w:val="20"/>
                <w:szCs w:val="20"/>
              </w:rPr>
              <w:t>щ</w:t>
            </w:r>
            <w:r w:rsidRPr="002A6650">
              <w:rPr>
                <w:spacing w:val="1"/>
                <w:sz w:val="20"/>
                <w:szCs w:val="20"/>
              </w:rPr>
              <w:t>и</w:t>
            </w:r>
            <w:r w:rsidRPr="002A6650">
              <w:rPr>
                <w:spacing w:val="2"/>
                <w:sz w:val="20"/>
                <w:szCs w:val="20"/>
              </w:rPr>
              <w:t>щ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z w:val="20"/>
                <w:szCs w:val="20"/>
              </w:rPr>
              <w:t>ть</w:t>
            </w:r>
            <w:r w:rsidRPr="002A6650">
              <w:rPr>
                <w:spacing w:val="-10"/>
                <w:sz w:val="20"/>
                <w:szCs w:val="20"/>
              </w:rPr>
              <w:t xml:space="preserve"> </w:t>
            </w:r>
            <w:r w:rsidRPr="002A6650">
              <w:rPr>
                <w:spacing w:val="2"/>
                <w:sz w:val="20"/>
                <w:szCs w:val="20"/>
              </w:rPr>
              <w:t>г</w:t>
            </w:r>
            <w:r w:rsidRPr="002A6650">
              <w:rPr>
                <w:spacing w:val="-6"/>
                <w:sz w:val="20"/>
                <w:szCs w:val="20"/>
              </w:rPr>
              <w:t>л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1"/>
                <w:sz w:val="20"/>
                <w:szCs w:val="20"/>
              </w:rPr>
              <w:t>з</w:t>
            </w:r>
            <w:r w:rsidRPr="002A6650">
              <w:rPr>
                <w:sz w:val="20"/>
                <w:szCs w:val="20"/>
              </w:rPr>
              <w:t>а</w:t>
            </w:r>
            <w:r w:rsidRPr="002A6650">
              <w:rPr>
                <w:spacing w:val="-8"/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</w:rPr>
              <w:t>и</w:t>
            </w:r>
            <w:r w:rsidRPr="002A6650">
              <w:rPr>
                <w:spacing w:val="-7"/>
                <w:sz w:val="20"/>
                <w:szCs w:val="20"/>
              </w:rPr>
              <w:t xml:space="preserve"> </w:t>
            </w:r>
            <w:r w:rsidRPr="002A6650">
              <w:rPr>
                <w:spacing w:val="-2"/>
                <w:sz w:val="20"/>
                <w:szCs w:val="20"/>
              </w:rPr>
              <w:t>д</w:t>
            </w:r>
            <w:r w:rsidRPr="002A6650">
              <w:rPr>
                <w:spacing w:val="1"/>
                <w:sz w:val="20"/>
                <w:szCs w:val="20"/>
              </w:rPr>
              <w:t>ы</w:t>
            </w:r>
            <w:r w:rsidRPr="002A6650">
              <w:rPr>
                <w:spacing w:val="-6"/>
                <w:sz w:val="20"/>
                <w:szCs w:val="20"/>
              </w:rPr>
              <w:t>х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z w:val="20"/>
                <w:szCs w:val="20"/>
              </w:rPr>
              <w:t>ль</w:t>
            </w:r>
            <w:r w:rsidRPr="002A6650">
              <w:rPr>
                <w:spacing w:val="1"/>
                <w:sz w:val="20"/>
                <w:szCs w:val="20"/>
              </w:rPr>
              <w:t>ны</w:t>
            </w:r>
            <w:r w:rsidRPr="002A6650">
              <w:rPr>
                <w:sz w:val="20"/>
                <w:szCs w:val="20"/>
              </w:rPr>
              <w:t>е</w:t>
            </w:r>
            <w:r w:rsidRPr="002A6650">
              <w:rPr>
                <w:spacing w:val="-8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п</w:t>
            </w:r>
            <w:r w:rsidRPr="002A6650">
              <w:rPr>
                <w:spacing w:val="-11"/>
                <w:sz w:val="20"/>
                <w:szCs w:val="20"/>
              </w:rPr>
              <w:t>у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-2"/>
                <w:sz w:val="20"/>
                <w:szCs w:val="20"/>
              </w:rPr>
              <w:t>и</w:t>
            </w:r>
            <w:r w:rsidRPr="002A6650">
              <w:rPr>
                <w:sz w:val="20"/>
                <w:szCs w:val="20"/>
              </w:rPr>
              <w:t>.</w:t>
            </w:r>
          </w:p>
          <w:p w:rsidR="007C7869" w:rsidRPr="002A6650" w:rsidRDefault="007C7869" w:rsidP="00F171F9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2A6650">
              <w:rPr>
                <w:spacing w:val="-7"/>
                <w:sz w:val="20"/>
                <w:szCs w:val="20"/>
              </w:rPr>
              <w:t>П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1"/>
                <w:sz w:val="20"/>
                <w:szCs w:val="20"/>
              </w:rPr>
              <w:t>м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pacing w:val="2"/>
                <w:sz w:val="20"/>
                <w:szCs w:val="20"/>
              </w:rPr>
              <w:t>щ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pacing w:val="-5"/>
                <w:sz w:val="20"/>
                <w:szCs w:val="20"/>
              </w:rPr>
              <w:t>н</w:t>
            </w:r>
            <w:r w:rsidRPr="002A6650">
              <w:rPr>
                <w:spacing w:val="1"/>
                <w:sz w:val="20"/>
                <w:szCs w:val="20"/>
              </w:rPr>
              <w:t>и</w:t>
            </w:r>
            <w:r w:rsidRPr="002A6650">
              <w:rPr>
                <w:sz w:val="20"/>
                <w:szCs w:val="20"/>
              </w:rPr>
              <w:t>я</w:t>
            </w:r>
            <w:r w:rsidRPr="002A6650">
              <w:rPr>
                <w:spacing w:val="-11"/>
                <w:sz w:val="20"/>
                <w:szCs w:val="20"/>
              </w:rPr>
              <w:t xml:space="preserve"> </w:t>
            </w:r>
            <w:r w:rsidRPr="002A6650">
              <w:rPr>
                <w:spacing w:val="-8"/>
                <w:sz w:val="20"/>
                <w:szCs w:val="20"/>
              </w:rPr>
              <w:t>д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z w:val="20"/>
                <w:szCs w:val="20"/>
              </w:rPr>
              <w:t>л</w:t>
            </w:r>
            <w:r w:rsidRPr="002A6650">
              <w:rPr>
                <w:spacing w:val="-3"/>
                <w:sz w:val="20"/>
                <w:szCs w:val="20"/>
              </w:rPr>
              <w:t>ж</w:t>
            </w:r>
            <w:r w:rsidRPr="002A6650">
              <w:rPr>
                <w:spacing w:val="1"/>
                <w:sz w:val="20"/>
                <w:szCs w:val="20"/>
              </w:rPr>
              <w:t>н</w:t>
            </w:r>
            <w:r w:rsidRPr="002A6650">
              <w:rPr>
                <w:sz w:val="20"/>
                <w:szCs w:val="20"/>
              </w:rPr>
              <w:t>ы</w:t>
            </w:r>
            <w:r w:rsidRPr="002A6650">
              <w:rPr>
                <w:spacing w:val="-9"/>
                <w:sz w:val="20"/>
                <w:szCs w:val="20"/>
              </w:rPr>
              <w:t xml:space="preserve"> </w:t>
            </w:r>
            <w:r w:rsidRPr="002A6650">
              <w:rPr>
                <w:spacing w:val="-6"/>
                <w:sz w:val="20"/>
                <w:szCs w:val="20"/>
              </w:rPr>
              <w:t>х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-6"/>
                <w:sz w:val="20"/>
                <w:szCs w:val="20"/>
              </w:rPr>
              <w:t>р</w:t>
            </w:r>
            <w:r w:rsidRPr="002A6650">
              <w:rPr>
                <w:sz w:val="20"/>
                <w:szCs w:val="20"/>
              </w:rPr>
              <w:t>о</w:t>
            </w:r>
            <w:r w:rsidRPr="002A6650">
              <w:rPr>
                <w:spacing w:val="-3"/>
                <w:sz w:val="20"/>
                <w:szCs w:val="20"/>
              </w:rPr>
              <w:t>ш</w:t>
            </w:r>
            <w:r w:rsidRPr="002A6650">
              <w:rPr>
                <w:sz w:val="20"/>
                <w:szCs w:val="20"/>
              </w:rPr>
              <w:t>о</w:t>
            </w:r>
            <w:r w:rsidRPr="002A6650">
              <w:rPr>
                <w:spacing w:val="-10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п</w:t>
            </w:r>
            <w:r w:rsidRPr="002A6650">
              <w:rPr>
                <w:spacing w:val="-6"/>
                <w:sz w:val="20"/>
                <w:szCs w:val="20"/>
              </w:rPr>
              <w:t>р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1"/>
                <w:sz w:val="20"/>
                <w:szCs w:val="20"/>
              </w:rPr>
              <w:t>в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z w:val="20"/>
                <w:szCs w:val="20"/>
              </w:rPr>
              <w:t>тр</w:t>
            </w:r>
            <w:r w:rsidRPr="002A6650">
              <w:rPr>
                <w:spacing w:val="-5"/>
                <w:sz w:val="20"/>
                <w:szCs w:val="20"/>
              </w:rPr>
              <w:t>и</w:t>
            </w:r>
            <w:r w:rsidRPr="002A6650">
              <w:rPr>
                <w:spacing w:val="1"/>
                <w:sz w:val="20"/>
                <w:szCs w:val="20"/>
              </w:rPr>
              <w:t>в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z w:val="20"/>
                <w:szCs w:val="20"/>
              </w:rPr>
              <w:t>ть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pacing w:val="-3"/>
                <w:sz w:val="20"/>
                <w:szCs w:val="20"/>
              </w:rPr>
              <w:t>я</w:t>
            </w:r>
            <w:r w:rsidRPr="002A6650">
              <w:rPr>
                <w:sz w:val="20"/>
                <w:szCs w:val="20"/>
              </w:rPr>
              <w:t>.</w:t>
            </w:r>
          </w:p>
          <w:p w:rsidR="007C7869" w:rsidRPr="002A6650" w:rsidRDefault="007C7869" w:rsidP="00F171F9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2A6650">
              <w:rPr>
                <w:spacing w:val="-1"/>
                <w:sz w:val="20"/>
                <w:szCs w:val="20"/>
              </w:rPr>
              <w:t>Инструмент</w:t>
            </w:r>
            <w:r w:rsidRPr="002A6650">
              <w:rPr>
                <w:spacing w:val="-3"/>
                <w:sz w:val="20"/>
                <w:szCs w:val="20"/>
              </w:rPr>
              <w:t xml:space="preserve"> 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z w:val="20"/>
                <w:szCs w:val="20"/>
              </w:rPr>
              <w:t>л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pacing w:val="2"/>
                <w:sz w:val="20"/>
                <w:szCs w:val="20"/>
              </w:rPr>
              <w:t>д</w:t>
            </w:r>
            <w:r w:rsidRPr="002A6650">
              <w:rPr>
                <w:spacing w:val="-11"/>
                <w:sz w:val="20"/>
                <w:szCs w:val="20"/>
              </w:rPr>
              <w:t>у</w:t>
            </w:r>
            <w:r w:rsidRPr="002A6650">
              <w:rPr>
                <w:spacing w:val="-1"/>
                <w:sz w:val="20"/>
                <w:szCs w:val="20"/>
              </w:rPr>
              <w:t>е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-5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очищать</w:t>
            </w:r>
            <w:r w:rsidRPr="002A6650">
              <w:rPr>
                <w:spacing w:val="-5"/>
                <w:sz w:val="20"/>
                <w:szCs w:val="20"/>
              </w:rPr>
              <w:t xml:space="preserve"> с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-5"/>
                <w:sz w:val="20"/>
                <w:szCs w:val="20"/>
              </w:rPr>
              <w:t>з</w:t>
            </w:r>
            <w:r w:rsidRPr="002A6650">
              <w:rPr>
                <w:sz w:val="20"/>
                <w:szCs w:val="20"/>
              </w:rPr>
              <w:t>у</w:t>
            </w:r>
            <w:r w:rsidRPr="002A6650">
              <w:rPr>
                <w:spacing w:val="-13"/>
                <w:sz w:val="20"/>
                <w:szCs w:val="20"/>
              </w:rPr>
              <w:t xml:space="preserve"> </w:t>
            </w:r>
            <w:r w:rsidRPr="002A6650">
              <w:rPr>
                <w:spacing w:val="2"/>
                <w:sz w:val="20"/>
                <w:szCs w:val="20"/>
              </w:rPr>
              <w:t>ж</w:t>
            </w:r>
            <w:r w:rsidRPr="002A6650">
              <w:rPr>
                <w:sz w:val="20"/>
                <w:szCs w:val="20"/>
              </w:rPr>
              <w:t>е</w:t>
            </w:r>
            <w:r w:rsidRPr="002A6650">
              <w:rPr>
                <w:spacing w:val="-6"/>
                <w:sz w:val="20"/>
                <w:szCs w:val="20"/>
              </w:rPr>
              <w:t xml:space="preserve"> </w:t>
            </w:r>
            <w:r w:rsidRPr="002A6650">
              <w:rPr>
                <w:spacing w:val="1"/>
                <w:sz w:val="20"/>
                <w:szCs w:val="20"/>
              </w:rPr>
              <w:t>п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-1"/>
                <w:sz w:val="20"/>
                <w:szCs w:val="20"/>
              </w:rPr>
              <w:t>с</w:t>
            </w:r>
            <w:r w:rsidRPr="002A6650">
              <w:rPr>
                <w:sz w:val="20"/>
                <w:szCs w:val="20"/>
              </w:rPr>
              <w:t>ле</w:t>
            </w:r>
            <w:r w:rsidRPr="002A6650">
              <w:rPr>
                <w:spacing w:val="-10"/>
                <w:sz w:val="20"/>
                <w:szCs w:val="20"/>
              </w:rPr>
              <w:t xml:space="preserve"> 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pacing w:val="-2"/>
                <w:sz w:val="20"/>
                <w:szCs w:val="20"/>
              </w:rPr>
              <w:t>к</w:t>
            </w:r>
            <w:r w:rsidRPr="002A6650">
              <w:rPr>
                <w:sz w:val="20"/>
                <w:szCs w:val="20"/>
              </w:rPr>
              <w:t>о</w:t>
            </w:r>
            <w:r w:rsidRPr="002A6650">
              <w:rPr>
                <w:spacing w:val="1"/>
                <w:sz w:val="20"/>
                <w:szCs w:val="20"/>
              </w:rPr>
              <w:t>н</w:t>
            </w:r>
            <w:r w:rsidRPr="002A6650">
              <w:rPr>
                <w:spacing w:val="-1"/>
                <w:sz w:val="20"/>
                <w:szCs w:val="20"/>
              </w:rPr>
              <w:t>ча</w:t>
            </w:r>
            <w:r w:rsidRPr="002A6650">
              <w:rPr>
                <w:spacing w:val="1"/>
                <w:sz w:val="20"/>
                <w:szCs w:val="20"/>
              </w:rPr>
              <w:t>ни</w:t>
            </w:r>
            <w:r w:rsidRPr="002A6650">
              <w:rPr>
                <w:sz w:val="20"/>
                <w:szCs w:val="20"/>
              </w:rPr>
              <w:t>я</w:t>
            </w:r>
            <w:r w:rsidRPr="002A6650">
              <w:rPr>
                <w:spacing w:val="-6"/>
                <w:sz w:val="20"/>
                <w:szCs w:val="20"/>
              </w:rPr>
              <w:t xml:space="preserve"> </w:t>
            </w:r>
            <w:r w:rsidRPr="002A6650">
              <w:rPr>
                <w:sz w:val="20"/>
                <w:szCs w:val="20"/>
              </w:rPr>
              <w:t>р</w:t>
            </w:r>
            <w:r w:rsidRPr="002A6650">
              <w:rPr>
                <w:spacing w:val="-1"/>
                <w:sz w:val="20"/>
                <w:szCs w:val="20"/>
              </w:rPr>
              <w:t>а</w:t>
            </w:r>
            <w:r w:rsidRPr="002A6650">
              <w:rPr>
                <w:spacing w:val="-8"/>
                <w:sz w:val="20"/>
                <w:szCs w:val="20"/>
              </w:rPr>
              <w:t>б</w:t>
            </w:r>
            <w:r w:rsidRPr="002A6650">
              <w:rPr>
                <w:spacing w:val="4"/>
                <w:sz w:val="20"/>
                <w:szCs w:val="20"/>
              </w:rPr>
              <w:t>о</w:t>
            </w:r>
            <w:r w:rsidRPr="002A6650">
              <w:rPr>
                <w:sz w:val="20"/>
                <w:szCs w:val="20"/>
              </w:rPr>
              <w:t>т</w:t>
            </w:r>
            <w:r w:rsidRPr="002A6650">
              <w:rPr>
                <w:spacing w:val="-7"/>
                <w:sz w:val="20"/>
                <w:szCs w:val="20"/>
              </w:rPr>
              <w:t>ы</w:t>
            </w:r>
            <w:r w:rsidRPr="002A6650">
              <w:rPr>
                <w:sz w:val="20"/>
                <w:szCs w:val="20"/>
              </w:rPr>
              <w:t>.</w:t>
            </w:r>
          </w:p>
          <w:p w:rsidR="007C7869" w:rsidRPr="002A6650" w:rsidRDefault="007C7869" w:rsidP="00F171F9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869" w:rsidRPr="002A6650" w:rsidTr="00F171F9">
        <w:trPr>
          <w:trHeight w:val="861"/>
        </w:trPr>
        <w:tc>
          <w:tcPr>
            <w:tcW w:w="1376" w:type="pct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0A9862" wp14:editId="2084B87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2A6650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2A665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650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7C7869" w:rsidRPr="002A6650" w:rsidRDefault="007C7869" w:rsidP="00F17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869" w:rsidRPr="002A6650" w:rsidRDefault="007C7869" w:rsidP="007C7869">
      <w:pPr>
        <w:rPr>
          <w:rFonts w:ascii="Times New Roman" w:hAnsi="Times New Roman" w:cs="Times New Roman"/>
          <w:sz w:val="20"/>
          <w:szCs w:val="20"/>
        </w:rPr>
      </w:pPr>
    </w:p>
    <w:p w:rsidR="007C7869" w:rsidRPr="002A6650" w:rsidRDefault="007C7869" w:rsidP="007C78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53CA" w:rsidRPr="002A6650" w:rsidRDefault="00AA53CA" w:rsidP="007C7869">
      <w:pPr>
        <w:rPr>
          <w:rFonts w:ascii="Times New Roman" w:hAnsi="Times New Roman" w:cs="Times New Roman"/>
          <w:sz w:val="20"/>
          <w:szCs w:val="20"/>
        </w:rPr>
      </w:pPr>
    </w:p>
    <w:sectPr w:rsidR="00AA53CA" w:rsidRPr="002A6650" w:rsidSect="007C78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AA53CA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AA53CA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83F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83F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283F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83FB6"/>
    <w:rsid w:val="002A6650"/>
    <w:rsid w:val="004659C8"/>
    <w:rsid w:val="004B7F72"/>
    <w:rsid w:val="00556087"/>
    <w:rsid w:val="005F3D71"/>
    <w:rsid w:val="006E699C"/>
    <w:rsid w:val="007C7869"/>
    <w:rsid w:val="008E678B"/>
    <w:rsid w:val="0090121A"/>
    <w:rsid w:val="00987E3B"/>
    <w:rsid w:val="009C1F84"/>
    <w:rsid w:val="009F5F43"/>
    <w:rsid w:val="00A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EE4B8F4-C730-4D2D-8E93-36D03DB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7C7869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7C786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C7869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7C7869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C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EA0A-B4FA-4BC5-BC44-99720A5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5</cp:revision>
  <cp:lastPrinted>2017-10-27T09:47:00Z</cp:lastPrinted>
  <dcterms:created xsi:type="dcterms:W3CDTF">2017-10-27T09:31:00Z</dcterms:created>
  <dcterms:modified xsi:type="dcterms:W3CDTF">2018-03-15T12:48:00Z</dcterms:modified>
</cp:coreProperties>
</file>