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810039" w:rsidRDefault="00D03A55" w:rsidP="00BD442E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810039">
        <w:rPr>
          <w:b/>
          <w:sz w:val="28"/>
          <w:szCs w:val="28"/>
          <w:u w:val="single"/>
          <w:lang w:val="en-US"/>
        </w:rPr>
        <w:t xml:space="preserve"> </w:t>
      </w:r>
      <w:r w:rsidR="005C381A">
        <w:rPr>
          <w:b/>
          <w:sz w:val="28"/>
          <w:szCs w:val="28"/>
          <w:u w:val="single"/>
          <w:lang w:val="en-US"/>
        </w:rPr>
        <w:t>700 HS</w:t>
      </w:r>
    </w:p>
    <w:p w:rsidR="00D5438D" w:rsidRDefault="00BD442E" w:rsidP="00D5438D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 повышенным сухим остатком</w:t>
      </w:r>
    </w:p>
    <w:p w:rsidR="00D5438D" w:rsidRPr="00FD27F7" w:rsidRDefault="00D5438D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</w:t>
      </w:r>
      <w:r w:rsidR="005C381A">
        <w:rPr>
          <w:b/>
          <w:bCs/>
          <w:sz w:val="20"/>
          <w:szCs w:val="20"/>
        </w:rPr>
        <w:t>родукта: 32</w:t>
      </w:r>
      <w:r w:rsidR="005C381A">
        <w:rPr>
          <w:b/>
          <w:bCs/>
          <w:sz w:val="20"/>
          <w:szCs w:val="20"/>
          <w:lang w:val="en-US"/>
        </w:rPr>
        <w:t>0</w:t>
      </w:r>
      <w:r>
        <w:rPr>
          <w:b/>
          <w:bCs/>
          <w:sz w:val="20"/>
          <w:szCs w:val="20"/>
        </w:rPr>
        <w:t xml:space="preserve">.1500 - (1000+500мл), </w:t>
      </w:r>
      <w:r w:rsidR="005C381A">
        <w:rPr>
          <w:b/>
          <w:bCs/>
          <w:sz w:val="20"/>
          <w:szCs w:val="20"/>
        </w:rPr>
        <w:t>32</w:t>
      </w:r>
      <w:r w:rsidR="005C381A">
        <w:rPr>
          <w:b/>
          <w:bCs/>
          <w:sz w:val="20"/>
          <w:szCs w:val="20"/>
          <w:lang w:val="en-US"/>
        </w:rPr>
        <w:t>0</w:t>
      </w:r>
      <w:r>
        <w:rPr>
          <w:b/>
          <w:bCs/>
          <w:sz w:val="20"/>
          <w:szCs w:val="20"/>
        </w:rPr>
        <w:t>.7500 - (5000+2500мл)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</w:t>
      </w:r>
      <w:r w:rsidR="005C381A">
        <w:rPr>
          <w:sz w:val="20"/>
          <w:szCs w:val="20"/>
        </w:rPr>
        <w:t>акрил-уретановый прозрачный лак</w:t>
      </w:r>
      <w:r w:rsidR="005C381A" w:rsidRPr="005C381A">
        <w:rPr>
          <w:sz w:val="20"/>
          <w:szCs w:val="20"/>
        </w:rPr>
        <w:t xml:space="preserve"> </w:t>
      </w:r>
      <w:r w:rsidR="005C381A">
        <w:rPr>
          <w:sz w:val="20"/>
          <w:szCs w:val="20"/>
          <w:lang w:val="en-US"/>
        </w:rPr>
        <w:t>SOLID</w:t>
      </w:r>
      <w:r w:rsidR="005C381A" w:rsidRPr="005C381A">
        <w:rPr>
          <w:sz w:val="20"/>
          <w:szCs w:val="20"/>
        </w:rPr>
        <w:t xml:space="preserve"> 700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5C381A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</w:p>
    <w:p w:rsidR="00BD442E" w:rsidRPr="005C381A" w:rsidRDefault="005C381A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Комфортное нанесение;</w:t>
      </w:r>
    </w:p>
    <w:p w:rsidR="00BD442E" w:rsidRPr="005C381A" w:rsidRDefault="005C381A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Высокая степень  глянца</w:t>
      </w:r>
      <w:r w:rsidR="00BD442E" w:rsidRPr="005C381A">
        <w:rPr>
          <w:sz w:val="20"/>
          <w:szCs w:val="20"/>
        </w:rPr>
        <w:t>;</w:t>
      </w:r>
    </w:p>
    <w:p w:rsidR="00BD442E" w:rsidRPr="00E83633" w:rsidRDefault="005C381A" w:rsidP="00D17C13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Легко </w:t>
      </w:r>
      <w:r w:rsidR="00BD442E" w:rsidRPr="00FD27F7">
        <w:rPr>
          <w:sz w:val="20"/>
          <w:szCs w:val="20"/>
          <w:lang w:val="en-US"/>
        </w:rPr>
        <w:t xml:space="preserve"> полируется.</w:t>
      </w:r>
    </w:p>
    <w:p w:rsidR="00E83633" w:rsidRPr="00FD27F7" w:rsidRDefault="00E83633" w:rsidP="00E83633">
      <w:pPr>
        <w:spacing w:after="0" w:line="240" w:lineRule="auto"/>
        <w:rPr>
          <w:sz w:val="20"/>
          <w:szCs w:val="20"/>
          <w:lang w:val="en-US"/>
        </w:rPr>
      </w:pPr>
    </w:p>
    <w:p w:rsidR="00BD442E" w:rsidRPr="00D03A55" w:rsidRDefault="005C381A" w:rsidP="00BD442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SOLID 700</w:t>
      </w:r>
      <w:r w:rsidR="00BD442E" w:rsidRPr="00D03A55">
        <w:rPr>
          <w:b/>
          <w:sz w:val="20"/>
          <w:szCs w:val="20"/>
          <w:u w:val="single"/>
        </w:rPr>
        <w:t xml:space="preserve"> </w:t>
      </w:r>
      <w:r w:rsidR="00BD442E" w:rsidRPr="00D03A55">
        <w:rPr>
          <w:b/>
          <w:sz w:val="20"/>
          <w:szCs w:val="20"/>
          <w:u w:val="single"/>
          <w:lang w:val="en-US"/>
        </w:rPr>
        <w:t>HS</w:t>
      </w:r>
      <w:r w:rsidR="00BD442E"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</w:t>
      </w:r>
      <w:proofErr w:type="gramStart"/>
      <w:r w:rsidR="00BD442E" w:rsidRPr="00FD27F7">
        <w:rPr>
          <w:sz w:val="20"/>
          <w:szCs w:val="20"/>
        </w:rPr>
        <w:t>водной</w:t>
      </w:r>
      <w:proofErr w:type="gramEnd"/>
      <w:r w:rsidR="00BD442E" w:rsidRPr="00FD27F7">
        <w:rPr>
          <w:sz w:val="20"/>
          <w:szCs w:val="20"/>
        </w:rPr>
        <w:t xml:space="preserve">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="005C381A">
        <w:rPr>
          <w:sz w:val="20"/>
          <w:szCs w:val="20"/>
          <w:lang w:val="en-US"/>
        </w:rPr>
        <w:t>SOLID</w:t>
      </w:r>
      <w:r w:rsidR="005C381A" w:rsidRPr="005C381A">
        <w:rPr>
          <w:sz w:val="20"/>
          <w:szCs w:val="20"/>
        </w:rPr>
        <w:t xml:space="preserve"> 700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</w:t>
      </w:r>
      <w:r w:rsidR="00810039"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 w:rsidR="00E83633"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 w:rsidR="00E83633"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="00E83633">
        <w:rPr>
          <w:b/>
          <w:sz w:val="20"/>
          <w:szCs w:val="20"/>
        </w:rPr>
        <w:t xml:space="preserve"> лак</w:t>
      </w:r>
      <w:r w:rsidR="005C381A">
        <w:rPr>
          <w:sz w:val="20"/>
          <w:szCs w:val="20"/>
        </w:rPr>
        <w:t xml:space="preserve"> 0,9</w:t>
      </w:r>
      <w:r w:rsidR="005C381A">
        <w:rPr>
          <w:sz w:val="20"/>
          <w:szCs w:val="20"/>
          <w:lang w:val="en-US"/>
        </w:rPr>
        <w:t>6</w:t>
      </w:r>
      <w:r w:rsidR="005C381A">
        <w:rPr>
          <w:sz w:val="20"/>
          <w:szCs w:val="20"/>
        </w:rPr>
        <w:t>-0,9</w:t>
      </w:r>
      <w:r w:rsidR="005C381A">
        <w:rPr>
          <w:sz w:val="20"/>
          <w:szCs w:val="20"/>
          <w:lang w:val="en-US"/>
        </w:rPr>
        <w:t>8</w:t>
      </w:r>
      <w:r w:rsidRPr="00FD27F7">
        <w:rPr>
          <w:sz w:val="20"/>
          <w:szCs w:val="20"/>
        </w:rPr>
        <w:t xml:space="preserve"> кг/л</w:t>
      </w:r>
      <w:r w:rsidR="00E83633">
        <w:rPr>
          <w:sz w:val="20"/>
          <w:szCs w:val="20"/>
        </w:rPr>
        <w:t xml:space="preserve"> </w:t>
      </w:r>
    </w:p>
    <w:p w:rsidR="00E83633" w:rsidRPr="00E83633" w:rsidRDefault="00E83633" w:rsidP="00BD442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</w:t>
      </w:r>
      <w:proofErr w:type="gramStart"/>
      <w:r w:rsidRPr="00FD27F7">
        <w:rPr>
          <w:sz w:val="20"/>
          <w:szCs w:val="20"/>
        </w:rPr>
        <w:t>°С</w:t>
      </w:r>
      <w:proofErr w:type="gramEnd"/>
      <w:r w:rsidRPr="00FD27F7">
        <w:rPr>
          <w:sz w:val="20"/>
          <w:szCs w:val="20"/>
        </w:rPr>
        <w:t xml:space="preserve">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/>
      </w:tblPr>
      <w:tblGrid>
        <w:gridCol w:w="3718"/>
        <w:gridCol w:w="4305"/>
        <w:gridCol w:w="1078"/>
        <w:gridCol w:w="1726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bookmarkEnd w:id="0"/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5C381A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700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</w:p>
          <w:p w:rsidR="00BD442E" w:rsidRPr="00FD27F7" w:rsidRDefault="005C381A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700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HS </w:t>
            </w:r>
            <w:r w:rsidR="00BD442E"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5C381A" w:rsidRPr="005C381A">
              <w:rPr>
                <w:rFonts w:asciiTheme="minorHAnsi" w:hAnsiTheme="minorHAnsi"/>
                <w:spacing w:val="-2"/>
                <w:sz w:val="20"/>
                <w:szCs w:val="20"/>
              </w:rPr>
              <w:t>8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E83633"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14603497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="004F1F90">
              <w:rPr>
                <w:spacing w:val="-2"/>
                <w:sz w:val="20"/>
                <w:szCs w:val="20"/>
              </w:rPr>
              <w:t>50-</w:t>
            </w:r>
            <w:r w:rsidR="004F1F90" w:rsidRPr="004F1F90">
              <w:rPr>
                <w:spacing w:val="-2"/>
                <w:sz w:val="20"/>
                <w:szCs w:val="20"/>
              </w:rPr>
              <w:t>6</w:t>
            </w:r>
            <w:r w:rsidRPr="00FD27F7">
              <w:rPr>
                <w:spacing w:val="-2"/>
                <w:sz w:val="20"/>
                <w:szCs w:val="20"/>
              </w:rPr>
              <w:t xml:space="preserve">0 </w:t>
            </w:r>
            <w:proofErr w:type="spellStart"/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>m</w:t>
            </w:r>
            <w:proofErr w:type="spellEnd"/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</w:t>
            </w:r>
            <w:r>
              <w:rPr>
                <w:sz w:val="20"/>
                <w:szCs w:val="20"/>
                <w:lang w:val="en-US"/>
              </w:rPr>
              <w:t xml:space="preserve"> 5-8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20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</w:t>
            </w:r>
            <w:r w:rsidR="00810039"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 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 xml:space="preserve">С – </w:t>
            </w:r>
            <w:r w:rsidR="004F1F90" w:rsidRPr="004F1F90">
              <w:rPr>
                <w:sz w:val="20"/>
                <w:szCs w:val="20"/>
              </w:rPr>
              <w:t>7-12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="00810039">
              <w:rPr>
                <w:sz w:val="20"/>
                <w:szCs w:val="20"/>
              </w:rPr>
              <w:t xml:space="preserve">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60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>С</w:t>
            </w:r>
            <w:proofErr w:type="gramEnd"/>
            <w:r w:rsidR="004F1F90">
              <w:rPr>
                <w:sz w:val="20"/>
                <w:szCs w:val="20"/>
              </w:rPr>
              <w:t xml:space="preserve"> – </w:t>
            </w:r>
            <w:r w:rsidR="004F1F90" w:rsidRPr="004F1F90">
              <w:rPr>
                <w:sz w:val="20"/>
                <w:szCs w:val="20"/>
              </w:rPr>
              <w:t>3</w:t>
            </w:r>
            <w:r w:rsidR="00810039"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4F1F90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="00D03A55" w:rsidRPr="00FD27F7">
              <w:rPr>
                <w:sz w:val="20"/>
                <w:szCs w:val="20"/>
              </w:rPr>
              <w:t>:</w:t>
            </w:r>
            <w:r w:rsidR="00BD442E" w:rsidRPr="00FD27F7">
              <w:rPr>
                <w:sz w:val="20"/>
                <w:szCs w:val="20"/>
              </w:rPr>
              <w:t xml:space="preserve"> 20</w:t>
            </w:r>
            <w:proofErr w:type="gramStart"/>
            <w:r w:rsidR="00BD442E"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>С</w:t>
            </w:r>
            <w:proofErr w:type="gramEnd"/>
            <w:r w:rsidR="004F1F90">
              <w:rPr>
                <w:sz w:val="20"/>
                <w:szCs w:val="20"/>
              </w:rPr>
              <w:t xml:space="preserve"> – </w:t>
            </w:r>
            <w:r w:rsidR="004F1F90" w:rsidRPr="004F1F90">
              <w:rPr>
                <w:sz w:val="20"/>
                <w:szCs w:val="20"/>
              </w:rPr>
              <w:t>3-4</w:t>
            </w:r>
            <w:r w:rsidR="004F1F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F90">
              <w:rPr>
                <w:sz w:val="20"/>
                <w:szCs w:val="20"/>
                <w:lang w:val="en-US"/>
              </w:rPr>
              <w:t>суток</w:t>
            </w:r>
            <w:proofErr w:type="spellEnd"/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4F1F90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 w:rsidR="00810039"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 w:rsidR="004F1F90">
              <w:rPr>
                <w:sz w:val="20"/>
                <w:szCs w:val="20"/>
                <w:lang w:val="en-US"/>
              </w:rPr>
              <w:t>SOLID</w:t>
            </w:r>
            <w:r w:rsidR="004F1F90" w:rsidRPr="004F1F90">
              <w:rPr>
                <w:sz w:val="20"/>
                <w:szCs w:val="20"/>
              </w:rPr>
              <w:t xml:space="preserve"> 700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B3" w:rsidRDefault="00C570B3" w:rsidP="00AA53CA">
      <w:pPr>
        <w:spacing w:after="0" w:line="240" w:lineRule="auto"/>
      </w:pPr>
      <w:r>
        <w:separator/>
      </w:r>
    </w:p>
  </w:endnote>
  <w:endnote w:type="continuationSeparator" w:id="0">
    <w:p w:rsidR="00C570B3" w:rsidRDefault="00C570B3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B3" w:rsidRDefault="00C570B3" w:rsidP="00AA53CA">
      <w:pPr>
        <w:spacing w:after="0" w:line="240" w:lineRule="auto"/>
      </w:pPr>
      <w:r>
        <w:separator/>
      </w:r>
    </w:p>
  </w:footnote>
  <w:footnote w:type="continuationSeparator" w:id="0">
    <w:p w:rsidR="00C570B3" w:rsidRDefault="00C570B3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C270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C270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C270F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3CA"/>
    <w:rsid w:val="00013D36"/>
    <w:rsid w:val="00136EC4"/>
    <w:rsid w:val="002753A8"/>
    <w:rsid w:val="00285E4B"/>
    <w:rsid w:val="004D684F"/>
    <w:rsid w:val="004F1F90"/>
    <w:rsid w:val="00556087"/>
    <w:rsid w:val="005C381A"/>
    <w:rsid w:val="00635F1C"/>
    <w:rsid w:val="006E699C"/>
    <w:rsid w:val="007E7476"/>
    <w:rsid w:val="0080613F"/>
    <w:rsid w:val="00810039"/>
    <w:rsid w:val="009122B3"/>
    <w:rsid w:val="00987E3B"/>
    <w:rsid w:val="009C1F84"/>
    <w:rsid w:val="009F5F43"/>
    <w:rsid w:val="00AA53CA"/>
    <w:rsid w:val="00BD442E"/>
    <w:rsid w:val="00C270FE"/>
    <w:rsid w:val="00C570B3"/>
    <w:rsid w:val="00D03A55"/>
    <w:rsid w:val="00D5438D"/>
    <w:rsid w:val="00E83633"/>
    <w:rsid w:val="00E87E27"/>
    <w:rsid w:val="00EC18BF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2215-4CF5-4360-9ABA-30ACC0C7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adm</cp:lastModifiedBy>
  <cp:revision>10</cp:revision>
  <cp:lastPrinted>2017-10-27T09:44:00Z</cp:lastPrinted>
  <dcterms:created xsi:type="dcterms:W3CDTF">2017-10-26T15:09:00Z</dcterms:created>
  <dcterms:modified xsi:type="dcterms:W3CDTF">2019-03-20T13:12:00Z</dcterms:modified>
</cp:coreProperties>
</file>