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815FA4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815FA4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815FA4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815FA4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815FA4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815FA4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815FA4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815FA4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815FA4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0"/>
          <w:szCs w:val="20"/>
          <w:u w:val="single"/>
          <w:lang w:val="en-US"/>
        </w:rPr>
      </w:pPr>
    </w:p>
    <w:p w:rsidR="00B754AD" w:rsidRPr="00815FA4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0"/>
          <w:szCs w:val="20"/>
          <w:u w:val="single"/>
          <w:lang w:val="en-US"/>
        </w:rPr>
      </w:pPr>
    </w:p>
    <w:p w:rsidR="00F34A21" w:rsidRPr="00815FA4" w:rsidRDefault="00F34A21" w:rsidP="00F34A21">
      <w:pPr>
        <w:spacing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F34A21" w:rsidRPr="00A61FD3" w:rsidRDefault="007A2370" w:rsidP="00F34A21">
      <w:pPr>
        <w:spacing w:line="240" w:lineRule="auto"/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  <w:t>SOLID GLAS FLEX PU 602</w:t>
      </w:r>
      <w:r w:rsidR="00F34A21" w:rsidRPr="00A61FD3"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  <w:t xml:space="preserve"> </w:t>
      </w:r>
    </w:p>
    <w:p w:rsidR="007A2370" w:rsidRDefault="007A2370" w:rsidP="00F34A21">
      <w:pPr>
        <w:spacing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7A2370">
        <w:rPr>
          <w:rFonts w:ascii="Times New Roman" w:hAnsi="Times New Roman" w:cs="Times New Roman"/>
          <w:b/>
          <w:bCs/>
          <w:sz w:val="16"/>
          <w:szCs w:val="16"/>
        </w:rPr>
        <w:t xml:space="preserve">360.0313.1 SOLID GLASS ADGESIVE RAPID 602 полиуретановый клей для вклейки </w:t>
      </w:r>
      <w:proofErr w:type="spellStart"/>
      <w:r w:rsidRPr="007A2370">
        <w:rPr>
          <w:rFonts w:ascii="Times New Roman" w:hAnsi="Times New Roman" w:cs="Times New Roman"/>
          <w:b/>
          <w:bCs/>
          <w:sz w:val="16"/>
          <w:szCs w:val="16"/>
        </w:rPr>
        <w:t>стекол</w:t>
      </w:r>
      <w:proofErr w:type="spellEnd"/>
      <w:r w:rsidRPr="007A2370">
        <w:rPr>
          <w:rFonts w:ascii="Times New Roman" w:hAnsi="Times New Roman" w:cs="Times New Roman"/>
          <w:b/>
          <w:bCs/>
          <w:sz w:val="16"/>
          <w:szCs w:val="16"/>
        </w:rPr>
        <w:t xml:space="preserve"> 310m 1,5часа</w:t>
      </w:r>
    </w:p>
    <w:p w:rsidR="00F34A21" w:rsidRPr="001E2478" w:rsidRDefault="00F34A21" w:rsidP="00F34A21">
      <w:pPr>
        <w:spacing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1E2478">
        <w:rPr>
          <w:rFonts w:ascii="Times New Roman" w:hAnsi="Times New Roman" w:cs="Times New Roman"/>
          <w:sz w:val="16"/>
          <w:szCs w:val="16"/>
        </w:rPr>
        <w:t xml:space="preserve"> </w:t>
      </w:r>
      <w:r w:rsidRPr="001E2478">
        <w:rPr>
          <w:rFonts w:ascii="Times New Roman" w:hAnsi="Times New Roman" w:cs="Times New Roman"/>
          <w:b/>
          <w:bCs/>
          <w:sz w:val="16"/>
          <w:szCs w:val="16"/>
        </w:rPr>
        <w:t>Описание:</w:t>
      </w:r>
    </w:p>
    <w:p w:rsidR="00F34A21" w:rsidRPr="001E2478" w:rsidRDefault="00F34A21" w:rsidP="00F34A21">
      <w:pPr>
        <w:spacing w:line="240" w:lineRule="auto"/>
        <w:rPr>
          <w:rFonts w:ascii="Times New Roman" w:hAnsi="Times New Roman" w:cs="Times New Roman"/>
          <w:bCs/>
          <w:sz w:val="16"/>
          <w:szCs w:val="16"/>
        </w:rPr>
      </w:pPr>
      <w:r w:rsidRPr="001E2478">
        <w:rPr>
          <w:rFonts w:ascii="Times New Roman" w:hAnsi="Times New Roman" w:cs="Times New Roman"/>
          <w:bCs/>
          <w:sz w:val="16"/>
          <w:szCs w:val="16"/>
        </w:rPr>
        <w:t>Однокомпонентный,</w:t>
      </w:r>
      <w:r w:rsidR="00815FA4" w:rsidRPr="001E2478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1E2478">
        <w:rPr>
          <w:rFonts w:ascii="Times New Roman" w:hAnsi="Times New Roman" w:cs="Times New Roman"/>
          <w:bCs/>
          <w:sz w:val="16"/>
          <w:szCs w:val="16"/>
        </w:rPr>
        <w:t>быстросохнущий, эластичный, не дающий усадки, полиурет</w:t>
      </w:r>
      <w:r w:rsidR="002140D0">
        <w:rPr>
          <w:rFonts w:ascii="Times New Roman" w:hAnsi="Times New Roman" w:cs="Times New Roman"/>
          <w:bCs/>
          <w:sz w:val="16"/>
          <w:szCs w:val="16"/>
        </w:rPr>
        <w:t xml:space="preserve">ановый клей для вклейки стёкол. </w:t>
      </w:r>
      <w:r w:rsidR="00815FA4" w:rsidRPr="001E2478">
        <w:rPr>
          <w:rFonts w:ascii="Times New Roman" w:hAnsi="Times New Roman" w:cs="Times New Roman"/>
          <w:bCs/>
          <w:sz w:val="16"/>
          <w:szCs w:val="16"/>
        </w:rPr>
        <w:t xml:space="preserve">Устойчив к воздействию УФ-излучения и атмосферным воздействиям. Благодаря особой адгезии может наносится на стекло, керамическую фритту, окрашенный металл, без использования грунтовки SOLID PRIMER 030. </w:t>
      </w:r>
      <w:r w:rsidRPr="001E2478">
        <w:rPr>
          <w:rFonts w:ascii="Times New Roman" w:hAnsi="Times New Roman" w:cs="Times New Roman"/>
          <w:bCs/>
          <w:sz w:val="16"/>
          <w:szCs w:val="16"/>
        </w:rPr>
        <w:t xml:space="preserve">Не содержит растворитель. Без запаха. Не проводит ток, подходит для вклейки </w:t>
      </w:r>
      <w:r w:rsidR="002140D0" w:rsidRPr="001E2478">
        <w:rPr>
          <w:rFonts w:ascii="Times New Roman" w:hAnsi="Times New Roman" w:cs="Times New Roman"/>
          <w:bCs/>
          <w:sz w:val="16"/>
          <w:szCs w:val="16"/>
        </w:rPr>
        <w:t>стёкол</w:t>
      </w:r>
      <w:r w:rsidRPr="001E2478">
        <w:rPr>
          <w:rFonts w:ascii="Times New Roman" w:hAnsi="Times New Roman" w:cs="Times New Roman"/>
          <w:bCs/>
          <w:sz w:val="16"/>
          <w:szCs w:val="16"/>
        </w:rPr>
        <w:t xml:space="preserve"> с электрооборудованием.</w:t>
      </w:r>
    </w:p>
    <w:p w:rsidR="00A61FD3" w:rsidRPr="001E2478" w:rsidRDefault="00A61FD3" w:rsidP="00A61FD3">
      <w:pPr>
        <w:spacing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1E2478">
        <w:rPr>
          <w:rFonts w:ascii="Times New Roman" w:hAnsi="Times New Roman" w:cs="Times New Roman"/>
          <w:b/>
          <w:bCs/>
          <w:sz w:val="16"/>
          <w:szCs w:val="16"/>
        </w:rPr>
        <w:t>Применение:</w:t>
      </w:r>
    </w:p>
    <w:p w:rsidR="00815FA4" w:rsidRPr="007A2370" w:rsidRDefault="00815FA4" w:rsidP="00F34A21">
      <w:pPr>
        <w:spacing w:line="240" w:lineRule="auto"/>
        <w:rPr>
          <w:rFonts w:ascii="Times New Roman" w:hAnsi="Times New Roman" w:cs="Times New Roman"/>
          <w:bCs/>
          <w:sz w:val="16"/>
          <w:szCs w:val="16"/>
        </w:rPr>
      </w:pPr>
      <w:r w:rsidRPr="007A2370">
        <w:rPr>
          <w:rFonts w:ascii="Times New Roman" w:hAnsi="Times New Roman" w:cs="Times New Roman"/>
          <w:bCs/>
          <w:sz w:val="16"/>
          <w:szCs w:val="16"/>
        </w:rPr>
        <w:t xml:space="preserve">Герметик </w:t>
      </w:r>
      <w:r w:rsidR="007A2370" w:rsidRPr="007A2370">
        <w:rPr>
          <w:rFonts w:ascii="Times New Roman" w:hAnsi="Times New Roman" w:cs="Times New Roman"/>
          <w:bCs/>
          <w:sz w:val="16"/>
          <w:szCs w:val="16"/>
        </w:rPr>
        <w:t>SOLID GLASS ADGESIVE RAPID 602</w:t>
      </w:r>
      <w:r w:rsidR="007A2370" w:rsidRPr="007A2370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7A2370">
        <w:rPr>
          <w:rFonts w:ascii="Times New Roman" w:hAnsi="Times New Roman" w:cs="Times New Roman"/>
          <w:bCs/>
          <w:sz w:val="16"/>
          <w:szCs w:val="16"/>
        </w:rPr>
        <w:t xml:space="preserve">специально разработан для приклеивания лобовых стёкол на вторичном рынке </w:t>
      </w:r>
      <w:r w:rsidR="00DB69D0" w:rsidRPr="007A2370">
        <w:rPr>
          <w:rFonts w:ascii="Times New Roman" w:hAnsi="Times New Roman" w:cs="Times New Roman"/>
          <w:bCs/>
          <w:sz w:val="16"/>
          <w:szCs w:val="16"/>
        </w:rPr>
        <w:t xml:space="preserve">замены автомобильных </w:t>
      </w:r>
      <w:r w:rsidRPr="007A2370">
        <w:rPr>
          <w:rFonts w:ascii="Times New Roman" w:hAnsi="Times New Roman" w:cs="Times New Roman"/>
          <w:bCs/>
          <w:sz w:val="16"/>
          <w:szCs w:val="16"/>
        </w:rPr>
        <w:t>лобовых стёкол</w:t>
      </w:r>
      <w:r w:rsidR="00DB69D0" w:rsidRPr="007A2370">
        <w:rPr>
          <w:rFonts w:ascii="Times New Roman" w:hAnsi="Times New Roman" w:cs="Times New Roman"/>
          <w:bCs/>
          <w:sz w:val="16"/>
          <w:szCs w:val="16"/>
        </w:rPr>
        <w:t>, боковых и задних окон легковых автомобилей, грузовиков, тракторов и специальных транспортных средств. Он идеально подходит для прямого остекления автомобилей, где требуется высокий модуль сдвига и непроводящие свойства.</w:t>
      </w:r>
      <w:r w:rsidRPr="007A2370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DB69D0" w:rsidRPr="007A2370">
        <w:rPr>
          <w:rFonts w:ascii="Times New Roman" w:hAnsi="Times New Roman" w:cs="Times New Roman"/>
          <w:bCs/>
          <w:sz w:val="16"/>
          <w:szCs w:val="16"/>
        </w:rPr>
        <w:t xml:space="preserve">Также используется для приклеивания элементов из армированного стекловолокном пластика, крыши, боковых и передних панелей на автомобилях. Герметик </w:t>
      </w:r>
      <w:r w:rsidR="00DB69D0" w:rsidRPr="007A2370">
        <w:rPr>
          <w:rFonts w:ascii="Times New Roman" w:hAnsi="Times New Roman" w:cs="Times New Roman"/>
          <w:bCs/>
          <w:sz w:val="16"/>
          <w:szCs w:val="16"/>
          <w:lang w:val="en-US"/>
        </w:rPr>
        <w:t>SOLID</w:t>
      </w:r>
      <w:r w:rsidR="00DB69D0" w:rsidRPr="007A2370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DB69D0" w:rsidRPr="007A2370">
        <w:rPr>
          <w:rFonts w:ascii="Times New Roman" w:hAnsi="Times New Roman" w:cs="Times New Roman"/>
          <w:bCs/>
          <w:sz w:val="16"/>
          <w:szCs w:val="16"/>
          <w:lang w:val="en-US"/>
        </w:rPr>
        <w:t>GLAS</w:t>
      </w:r>
      <w:r w:rsidR="00DB69D0" w:rsidRPr="007A2370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DB69D0" w:rsidRPr="007A2370">
        <w:rPr>
          <w:rFonts w:ascii="Times New Roman" w:hAnsi="Times New Roman" w:cs="Times New Roman"/>
          <w:bCs/>
          <w:sz w:val="16"/>
          <w:szCs w:val="16"/>
          <w:lang w:val="en-US"/>
        </w:rPr>
        <w:t>HIGH</w:t>
      </w:r>
      <w:r w:rsidR="00DB69D0" w:rsidRPr="007A2370">
        <w:rPr>
          <w:rFonts w:ascii="Times New Roman" w:hAnsi="Times New Roman" w:cs="Times New Roman"/>
          <w:bCs/>
          <w:sz w:val="16"/>
          <w:szCs w:val="16"/>
        </w:rPr>
        <w:t>-</w:t>
      </w:r>
      <w:r w:rsidR="00DB69D0" w:rsidRPr="007A2370">
        <w:rPr>
          <w:rFonts w:ascii="Times New Roman" w:hAnsi="Times New Roman" w:cs="Times New Roman"/>
          <w:bCs/>
          <w:sz w:val="16"/>
          <w:szCs w:val="16"/>
          <w:lang w:val="en-US"/>
        </w:rPr>
        <w:t>SPEED</w:t>
      </w:r>
      <w:r w:rsidR="00DB69D0" w:rsidRPr="007A2370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DB69D0" w:rsidRPr="007A2370">
        <w:rPr>
          <w:rFonts w:ascii="Times New Roman" w:hAnsi="Times New Roman" w:cs="Times New Roman"/>
          <w:bCs/>
          <w:sz w:val="16"/>
          <w:szCs w:val="16"/>
          <w:lang w:val="en-US"/>
        </w:rPr>
        <w:t>PU</w:t>
      </w:r>
      <w:r w:rsidR="00DB69D0" w:rsidRPr="007A2370">
        <w:rPr>
          <w:rFonts w:ascii="Times New Roman" w:hAnsi="Times New Roman" w:cs="Times New Roman"/>
          <w:bCs/>
          <w:sz w:val="16"/>
          <w:szCs w:val="16"/>
        </w:rPr>
        <w:t xml:space="preserve"> 201 применяется во всех областях</w:t>
      </w:r>
      <w:r w:rsidR="00D87AEB" w:rsidRPr="007A2370">
        <w:rPr>
          <w:rFonts w:ascii="Times New Roman" w:hAnsi="Times New Roman" w:cs="Times New Roman"/>
          <w:bCs/>
          <w:sz w:val="16"/>
          <w:szCs w:val="16"/>
        </w:rPr>
        <w:t>,</w:t>
      </w:r>
      <w:r w:rsidR="00DB69D0" w:rsidRPr="007A2370">
        <w:rPr>
          <w:rFonts w:ascii="Times New Roman" w:hAnsi="Times New Roman" w:cs="Times New Roman"/>
          <w:bCs/>
          <w:sz w:val="16"/>
          <w:szCs w:val="16"/>
        </w:rPr>
        <w:t xml:space="preserve"> где необходимо прочное эластичное структурное сцепление с элементами различного состава (автомобильная краска, металлические листы, стекловолокно и армированный пластик)</w:t>
      </w:r>
      <w:r w:rsidR="00D87AEB" w:rsidRPr="007A2370">
        <w:rPr>
          <w:rFonts w:ascii="Times New Roman" w:hAnsi="Times New Roman" w:cs="Times New Roman"/>
          <w:bCs/>
          <w:sz w:val="16"/>
          <w:szCs w:val="16"/>
        </w:rPr>
        <w:t>,</w:t>
      </w:r>
      <w:r w:rsidR="00DB69D0" w:rsidRPr="007A2370">
        <w:rPr>
          <w:rFonts w:ascii="Times New Roman" w:hAnsi="Times New Roman" w:cs="Times New Roman"/>
          <w:bCs/>
          <w:sz w:val="16"/>
          <w:szCs w:val="16"/>
        </w:rPr>
        <w:t xml:space="preserve"> которые подвергаются сильным механическим или термическим нагрузкам. </w:t>
      </w:r>
    </w:p>
    <w:p w:rsidR="00F34A21" w:rsidRPr="001E2478" w:rsidRDefault="00F34A21" w:rsidP="00F34A21">
      <w:pPr>
        <w:spacing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1E2478">
        <w:rPr>
          <w:rFonts w:ascii="Times New Roman" w:hAnsi="Times New Roman" w:cs="Times New Roman"/>
          <w:b/>
          <w:bCs/>
          <w:sz w:val="16"/>
          <w:szCs w:val="16"/>
        </w:rPr>
        <w:t>Характеристика:</w:t>
      </w:r>
    </w:p>
    <w:p w:rsidR="00F34A21" w:rsidRPr="001E2478" w:rsidRDefault="00F34A21" w:rsidP="00DB69D0">
      <w:pPr>
        <w:pStyle w:val="TableParagraph"/>
        <w:numPr>
          <w:ilvl w:val="0"/>
          <w:numId w:val="9"/>
        </w:numPr>
        <w:rPr>
          <w:sz w:val="16"/>
          <w:szCs w:val="16"/>
        </w:rPr>
      </w:pPr>
      <w:r w:rsidRPr="001E2478">
        <w:rPr>
          <w:sz w:val="16"/>
          <w:szCs w:val="16"/>
        </w:rPr>
        <w:t>однокомпонентный, полиуретановый</w:t>
      </w:r>
      <w:bookmarkStart w:id="0" w:name="_GoBack"/>
      <w:bookmarkEnd w:id="0"/>
    </w:p>
    <w:p w:rsidR="00F34A21" w:rsidRPr="001E2478" w:rsidRDefault="00F34A21" w:rsidP="00DB69D0">
      <w:pPr>
        <w:pStyle w:val="TableParagraph"/>
        <w:numPr>
          <w:ilvl w:val="0"/>
          <w:numId w:val="9"/>
        </w:numPr>
        <w:rPr>
          <w:sz w:val="16"/>
          <w:szCs w:val="16"/>
        </w:rPr>
      </w:pPr>
      <w:r w:rsidRPr="001E2478">
        <w:rPr>
          <w:sz w:val="16"/>
          <w:szCs w:val="16"/>
        </w:rPr>
        <w:t xml:space="preserve">не содержит растворитель, без запаха </w:t>
      </w:r>
    </w:p>
    <w:p w:rsidR="00DB69D0" w:rsidRPr="001E2478" w:rsidRDefault="00DB69D0" w:rsidP="00DB69D0">
      <w:pPr>
        <w:pStyle w:val="TableParagraph"/>
        <w:numPr>
          <w:ilvl w:val="0"/>
          <w:numId w:val="9"/>
        </w:numPr>
        <w:rPr>
          <w:sz w:val="16"/>
          <w:szCs w:val="16"/>
        </w:rPr>
      </w:pPr>
      <w:r w:rsidRPr="001E2478">
        <w:rPr>
          <w:sz w:val="16"/>
          <w:szCs w:val="16"/>
        </w:rPr>
        <w:t>годен</w:t>
      </w:r>
      <w:r w:rsidR="00F34A21" w:rsidRPr="001E2478">
        <w:rPr>
          <w:sz w:val="16"/>
          <w:szCs w:val="16"/>
        </w:rPr>
        <w:t xml:space="preserve"> для нанесения при низких </w:t>
      </w:r>
      <w:r w:rsidR="00A61FD3" w:rsidRPr="001E2478">
        <w:rPr>
          <w:sz w:val="16"/>
          <w:szCs w:val="16"/>
        </w:rPr>
        <w:t xml:space="preserve">и высоких </w:t>
      </w:r>
      <w:r w:rsidR="00F34A21" w:rsidRPr="001E2478">
        <w:rPr>
          <w:sz w:val="16"/>
          <w:szCs w:val="16"/>
        </w:rPr>
        <w:t>температурах</w:t>
      </w:r>
    </w:p>
    <w:p w:rsidR="00DB69D0" w:rsidRPr="001E2478" w:rsidRDefault="00DB69D0" w:rsidP="00DB69D0">
      <w:pPr>
        <w:pStyle w:val="TableParagraph"/>
        <w:numPr>
          <w:ilvl w:val="0"/>
          <w:numId w:val="9"/>
        </w:numPr>
        <w:rPr>
          <w:sz w:val="16"/>
          <w:szCs w:val="16"/>
        </w:rPr>
      </w:pPr>
      <w:r w:rsidRPr="001E2478">
        <w:rPr>
          <w:sz w:val="16"/>
          <w:szCs w:val="16"/>
        </w:rPr>
        <w:t xml:space="preserve">наносится на стекло без использования грунтовки </w:t>
      </w:r>
      <w:r w:rsidRPr="001E2478">
        <w:rPr>
          <w:bCs/>
          <w:sz w:val="16"/>
          <w:szCs w:val="16"/>
        </w:rPr>
        <w:t>SOLID PRIMER 030</w:t>
      </w:r>
    </w:p>
    <w:p w:rsidR="00A61FD3" w:rsidRPr="001E2478" w:rsidRDefault="00DB69D0" w:rsidP="00DB69D0">
      <w:pPr>
        <w:pStyle w:val="TableParagraph"/>
        <w:numPr>
          <w:ilvl w:val="0"/>
          <w:numId w:val="9"/>
        </w:numPr>
        <w:rPr>
          <w:sz w:val="16"/>
          <w:szCs w:val="16"/>
        </w:rPr>
      </w:pPr>
      <w:r w:rsidRPr="001E2478">
        <w:rPr>
          <w:sz w:val="16"/>
          <w:szCs w:val="16"/>
        </w:rPr>
        <w:t xml:space="preserve">не даёт усадки </w:t>
      </w:r>
    </w:p>
    <w:p w:rsidR="00DB69D0" w:rsidRPr="001E2478" w:rsidRDefault="002140D0" w:rsidP="00DB69D0">
      <w:pPr>
        <w:pStyle w:val="TableParagraph"/>
        <w:numPr>
          <w:ilvl w:val="0"/>
          <w:numId w:val="9"/>
        </w:numPr>
        <w:rPr>
          <w:sz w:val="16"/>
          <w:szCs w:val="16"/>
        </w:rPr>
      </w:pPr>
      <w:r>
        <w:rPr>
          <w:sz w:val="16"/>
          <w:szCs w:val="16"/>
        </w:rPr>
        <w:t>стойкость к погодным условиям.</w:t>
      </w:r>
    </w:p>
    <w:p w:rsidR="00A61FD3" w:rsidRPr="001E2478" w:rsidRDefault="00A61FD3" w:rsidP="00DB69D0">
      <w:pPr>
        <w:pStyle w:val="TableParagraph"/>
        <w:numPr>
          <w:ilvl w:val="0"/>
          <w:numId w:val="9"/>
        </w:numPr>
        <w:rPr>
          <w:sz w:val="16"/>
          <w:szCs w:val="16"/>
        </w:rPr>
      </w:pPr>
      <w:r w:rsidRPr="001E2478">
        <w:rPr>
          <w:sz w:val="16"/>
          <w:szCs w:val="16"/>
        </w:rPr>
        <w:t xml:space="preserve">обладает высоким модулем упругости, сохраняет жёсткость на кручение и увеличивает значение </w:t>
      </w:r>
      <w:r w:rsidRPr="001E2478">
        <w:rPr>
          <w:sz w:val="16"/>
          <w:szCs w:val="16"/>
          <w:lang w:val="en-US"/>
        </w:rPr>
        <w:t>NVH</w:t>
      </w:r>
      <w:r w:rsidRPr="001E2478">
        <w:rPr>
          <w:sz w:val="16"/>
          <w:szCs w:val="16"/>
        </w:rPr>
        <w:t xml:space="preserve"> транспортных средств.</w:t>
      </w:r>
    </w:p>
    <w:p w:rsidR="00A61FD3" w:rsidRPr="001E2478" w:rsidRDefault="00A61FD3" w:rsidP="00DB69D0">
      <w:pPr>
        <w:pStyle w:val="TableParagraph"/>
        <w:numPr>
          <w:ilvl w:val="0"/>
          <w:numId w:val="9"/>
        </w:numPr>
        <w:rPr>
          <w:sz w:val="16"/>
          <w:szCs w:val="16"/>
        </w:rPr>
      </w:pPr>
      <w:r w:rsidRPr="001E2478">
        <w:rPr>
          <w:sz w:val="16"/>
          <w:szCs w:val="16"/>
        </w:rPr>
        <w:t>выдерживает высокие динамические нагрузки</w:t>
      </w:r>
    </w:p>
    <w:p w:rsidR="00A61FD3" w:rsidRPr="001E2478" w:rsidRDefault="00A61FD3" w:rsidP="00DB69D0">
      <w:pPr>
        <w:pStyle w:val="TableParagraph"/>
        <w:numPr>
          <w:ilvl w:val="0"/>
          <w:numId w:val="9"/>
        </w:numPr>
        <w:rPr>
          <w:sz w:val="16"/>
          <w:szCs w:val="16"/>
        </w:rPr>
      </w:pPr>
      <w:r w:rsidRPr="001E2478">
        <w:rPr>
          <w:sz w:val="16"/>
          <w:szCs w:val="16"/>
        </w:rPr>
        <w:t xml:space="preserve">высокая устойчивость к ультрафиолетовому излучению, атмосферным воздействию и </w:t>
      </w:r>
      <w:r w:rsidRPr="002140D0">
        <w:rPr>
          <w:sz w:val="16"/>
          <w:szCs w:val="16"/>
        </w:rPr>
        <w:t xml:space="preserve">старению. </w:t>
      </w:r>
      <w:r w:rsidR="00D87AEB" w:rsidRPr="002140D0">
        <w:rPr>
          <w:sz w:val="16"/>
          <w:szCs w:val="16"/>
        </w:rPr>
        <w:t xml:space="preserve"> </w:t>
      </w:r>
    </w:p>
    <w:p w:rsidR="00A61FD3" w:rsidRPr="001E2478" w:rsidRDefault="00A61FD3" w:rsidP="00DB69D0">
      <w:pPr>
        <w:pStyle w:val="TableParagraph"/>
        <w:numPr>
          <w:ilvl w:val="0"/>
          <w:numId w:val="9"/>
        </w:numPr>
        <w:rPr>
          <w:sz w:val="16"/>
          <w:szCs w:val="16"/>
        </w:rPr>
      </w:pPr>
      <w:r w:rsidRPr="001E2478">
        <w:rPr>
          <w:sz w:val="16"/>
          <w:szCs w:val="16"/>
        </w:rPr>
        <w:t>эксплуатация отремонтированного т/с возможна через 1,5 часа (23ºС, 50% о. в.)</w:t>
      </w:r>
    </w:p>
    <w:p w:rsidR="00A61FD3" w:rsidRPr="001E2478" w:rsidRDefault="002140D0" w:rsidP="00A61FD3">
      <w:pPr>
        <w:pStyle w:val="TableParagraph"/>
        <w:numPr>
          <w:ilvl w:val="0"/>
          <w:numId w:val="9"/>
        </w:numPr>
        <w:rPr>
          <w:sz w:val="16"/>
          <w:szCs w:val="16"/>
        </w:rPr>
      </w:pPr>
      <w:r>
        <w:rPr>
          <w:sz w:val="16"/>
          <w:szCs w:val="16"/>
        </w:rPr>
        <w:t xml:space="preserve">максимально допустимый </w:t>
      </w:r>
      <w:r w:rsidR="00A61FD3" w:rsidRPr="001E2478">
        <w:rPr>
          <w:sz w:val="16"/>
          <w:szCs w:val="16"/>
        </w:rPr>
        <w:t xml:space="preserve">вес стекла не более 35 кг </w:t>
      </w:r>
    </w:p>
    <w:p w:rsidR="00A61FD3" w:rsidRPr="001E2478" w:rsidRDefault="00A61FD3" w:rsidP="00A61FD3">
      <w:pPr>
        <w:pStyle w:val="TableParagraph"/>
        <w:numPr>
          <w:ilvl w:val="0"/>
          <w:numId w:val="9"/>
        </w:numPr>
        <w:rPr>
          <w:sz w:val="16"/>
          <w:szCs w:val="16"/>
        </w:rPr>
      </w:pPr>
      <w:r w:rsidRPr="001E2478">
        <w:rPr>
          <w:sz w:val="16"/>
          <w:szCs w:val="16"/>
        </w:rPr>
        <w:t xml:space="preserve">предотвращает окисление на алюминиевых кузовах </w:t>
      </w:r>
    </w:p>
    <w:p w:rsidR="00A61FD3" w:rsidRPr="001E2478" w:rsidRDefault="00A61FD3" w:rsidP="00A61FD3">
      <w:pPr>
        <w:pStyle w:val="ab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1E2478">
        <w:rPr>
          <w:rFonts w:ascii="Times New Roman" w:hAnsi="Times New Roman" w:cs="Times New Roman"/>
          <w:b/>
          <w:bCs/>
          <w:sz w:val="16"/>
          <w:szCs w:val="16"/>
        </w:rPr>
        <w:t>Технические характеристики:</w:t>
      </w:r>
    </w:p>
    <w:p w:rsidR="00A61FD3" w:rsidRPr="001E2478" w:rsidRDefault="00A61FD3" w:rsidP="00A61FD3">
      <w:pPr>
        <w:pStyle w:val="TableParagraph"/>
        <w:numPr>
          <w:ilvl w:val="0"/>
          <w:numId w:val="9"/>
        </w:numPr>
        <w:rPr>
          <w:sz w:val="16"/>
          <w:szCs w:val="16"/>
        </w:rPr>
      </w:pPr>
      <w:r w:rsidRPr="001E2478">
        <w:rPr>
          <w:b/>
          <w:sz w:val="16"/>
          <w:szCs w:val="16"/>
        </w:rPr>
        <w:t>Химическая основа</w:t>
      </w:r>
      <w:r w:rsidR="001E2478" w:rsidRPr="001E2478">
        <w:rPr>
          <w:sz w:val="16"/>
          <w:szCs w:val="16"/>
        </w:rPr>
        <w:t>:</w:t>
      </w:r>
      <w:r w:rsidRPr="001E2478">
        <w:rPr>
          <w:sz w:val="16"/>
          <w:szCs w:val="16"/>
        </w:rPr>
        <w:t xml:space="preserve"> полиуретан</w:t>
      </w:r>
    </w:p>
    <w:p w:rsidR="00A61FD3" w:rsidRPr="001E2478" w:rsidRDefault="00A61FD3" w:rsidP="00A61FD3">
      <w:pPr>
        <w:pStyle w:val="TableParagraph"/>
        <w:numPr>
          <w:ilvl w:val="0"/>
          <w:numId w:val="9"/>
        </w:numPr>
        <w:rPr>
          <w:sz w:val="16"/>
          <w:szCs w:val="16"/>
        </w:rPr>
      </w:pPr>
      <w:r w:rsidRPr="001E2478">
        <w:rPr>
          <w:b/>
          <w:sz w:val="16"/>
          <w:szCs w:val="16"/>
        </w:rPr>
        <w:t>Цвет:</w:t>
      </w:r>
      <w:r w:rsidRPr="001E2478">
        <w:rPr>
          <w:sz w:val="16"/>
          <w:szCs w:val="16"/>
        </w:rPr>
        <w:t xml:space="preserve"> </w:t>
      </w:r>
      <w:r w:rsidR="004F3E5B" w:rsidRPr="001E2478">
        <w:rPr>
          <w:sz w:val="16"/>
          <w:szCs w:val="16"/>
        </w:rPr>
        <w:t>чёрный</w:t>
      </w:r>
    </w:p>
    <w:p w:rsidR="00A61FD3" w:rsidRPr="001E2478" w:rsidRDefault="00A61FD3" w:rsidP="00A61FD3">
      <w:pPr>
        <w:pStyle w:val="TableParagraph"/>
        <w:numPr>
          <w:ilvl w:val="0"/>
          <w:numId w:val="9"/>
        </w:numPr>
        <w:rPr>
          <w:sz w:val="16"/>
          <w:szCs w:val="16"/>
        </w:rPr>
      </w:pPr>
      <w:r w:rsidRPr="001E2478">
        <w:rPr>
          <w:b/>
          <w:sz w:val="16"/>
          <w:szCs w:val="16"/>
        </w:rPr>
        <w:t>Механизм отвердения</w:t>
      </w:r>
      <w:r w:rsidR="001E2478" w:rsidRPr="001E2478">
        <w:rPr>
          <w:b/>
          <w:sz w:val="16"/>
          <w:szCs w:val="16"/>
        </w:rPr>
        <w:t>:</w:t>
      </w:r>
      <w:r w:rsidRPr="001E2478">
        <w:rPr>
          <w:sz w:val="16"/>
          <w:szCs w:val="16"/>
        </w:rPr>
        <w:t xml:space="preserve"> влажность</w:t>
      </w:r>
    </w:p>
    <w:p w:rsidR="00A61FD3" w:rsidRPr="001E2478" w:rsidRDefault="00A61FD3" w:rsidP="00A61FD3">
      <w:pPr>
        <w:pStyle w:val="TableParagraph"/>
        <w:numPr>
          <w:ilvl w:val="0"/>
          <w:numId w:val="9"/>
        </w:numPr>
        <w:rPr>
          <w:sz w:val="16"/>
          <w:szCs w:val="16"/>
        </w:rPr>
      </w:pPr>
      <w:r w:rsidRPr="001E2478">
        <w:rPr>
          <w:b/>
          <w:sz w:val="16"/>
          <w:szCs w:val="16"/>
        </w:rPr>
        <w:t>Плотность</w:t>
      </w:r>
      <w:r w:rsidR="001E2478" w:rsidRPr="001E2478">
        <w:rPr>
          <w:b/>
          <w:sz w:val="16"/>
          <w:szCs w:val="16"/>
        </w:rPr>
        <w:t>:</w:t>
      </w:r>
      <w:r w:rsidRPr="001E2478">
        <w:rPr>
          <w:sz w:val="16"/>
          <w:szCs w:val="16"/>
        </w:rPr>
        <w:t xml:space="preserve"> 1,30 ±0,02 </w:t>
      </w:r>
      <w:proofErr w:type="spellStart"/>
      <w:r w:rsidRPr="001E2478">
        <w:rPr>
          <w:sz w:val="16"/>
          <w:szCs w:val="16"/>
        </w:rPr>
        <w:t>гр</w:t>
      </w:r>
      <w:proofErr w:type="spellEnd"/>
      <w:r w:rsidRPr="001E2478">
        <w:rPr>
          <w:sz w:val="16"/>
          <w:szCs w:val="16"/>
        </w:rPr>
        <w:t>/см3</w:t>
      </w:r>
    </w:p>
    <w:p w:rsidR="00A61FD3" w:rsidRPr="001E2478" w:rsidRDefault="00A61FD3" w:rsidP="00A61FD3">
      <w:pPr>
        <w:pStyle w:val="TableParagraph"/>
        <w:numPr>
          <w:ilvl w:val="0"/>
          <w:numId w:val="9"/>
        </w:numPr>
        <w:rPr>
          <w:sz w:val="16"/>
          <w:szCs w:val="16"/>
        </w:rPr>
      </w:pPr>
      <w:r w:rsidRPr="001E2478">
        <w:rPr>
          <w:b/>
          <w:sz w:val="16"/>
          <w:szCs w:val="16"/>
        </w:rPr>
        <w:t xml:space="preserve">Время образования </w:t>
      </w:r>
      <w:r w:rsidR="001E2478" w:rsidRPr="001E2478">
        <w:rPr>
          <w:b/>
          <w:sz w:val="16"/>
          <w:szCs w:val="16"/>
        </w:rPr>
        <w:t>плёнки</w:t>
      </w:r>
      <w:r w:rsidRPr="001E2478">
        <w:rPr>
          <w:b/>
          <w:sz w:val="16"/>
          <w:szCs w:val="16"/>
        </w:rPr>
        <w:t xml:space="preserve"> при 23⁰С и 50 % </w:t>
      </w:r>
      <w:proofErr w:type="spellStart"/>
      <w:r w:rsidRPr="001E2478">
        <w:rPr>
          <w:b/>
          <w:sz w:val="16"/>
          <w:szCs w:val="16"/>
        </w:rPr>
        <w:t>о.в</w:t>
      </w:r>
      <w:proofErr w:type="spellEnd"/>
      <w:r w:rsidR="001E2478" w:rsidRPr="001E2478">
        <w:rPr>
          <w:b/>
          <w:sz w:val="16"/>
          <w:szCs w:val="16"/>
        </w:rPr>
        <w:t>.:</w:t>
      </w:r>
      <w:r w:rsidRPr="001E2478">
        <w:rPr>
          <w:sz w:val="16"/>
          <w:szCs w:val="16"/>
        </w:rPr>
        <w:t xml:space="preserve"> 35 минут</w:t>
      </w:r>
    </w:p>
    <w:p w:rsidR="00A61FD3" w:rsidRPr="001E2478" w:rsidRDefault="00A61FD3" w:rsidP="00A61FD3">
      <w:pPr>
        <w:pStyle w:val="TableParagraph"/>
        <w:numPr>
          <w:ilvl w:val="0"/>
          <w:numId w:val="9"/>
        </w:numPr>
        <w:rPr>
          <w:sz w:val="16"/>
          <w:szCs w:val="16"/>
        </w:rPr>
      </w:pPr>
      <w:r w:rsidRPr="001E2478">
        <w:rPr>
          <w:b/>
          <w:sz w:val="16"/>
          <w:szCs w:val="16"/>
        </w:rPr>
        <w:t xml:space="preserve">Скорость полимеризации при 23⁰С и 50 % </w:t>
      </w:r>
      <w:proofErr w:type="spellStart"/>
      <w:r w:rsidRPr="001E2478">
        <w:rPr>
          <w:b/>
          <w:sz w:val="16"/>
          <w:szCs w:val="16"/>
        </w:rPr>
        <w:t>о.в</w:t>
      </w:r>
      <w:proofErr w:type="spellEnd"/>
      <w:r w:rsidRPr="001E2478">
        <w:rPr>
          <w:sz w:val="16"/>
          <w:szCs w:val="16"/>
        </w:rPr>
        <w:t>.</w:t>
      </w:r>
      <w:r w:rsidR="001E2478" w:rsidRPr="001E2478">
        <w:rPr>
          <w:sz w:val="16"/>
          <w:szCs w:val="16"/>
        </w:rPr>
        <w:t>:</w:t>
      </w:r>
      <w:r w:rsidRPr="001E2478">
        <w:rPr>
          <w:sz w:val="16"/>
          <w:szCs w:val="16"/>
        </w:rPr>
        <w:t xml:space="preserve"> 3 мм/24ч</w:t>
      </w:r>
    </w:p>
    <w:p w:rsidR="001E2478" w:rsidRPr="001E2478" w:rsidRDefault="001E2478" w:rsidP="00A61FD3">
      <w:pPr>
        <w:pStyle w:val="TableParagraph"/>
        <w:numPr>
          <w:ilvl w:val="0"/>
          <w:numId w:val="9"/>
        </w:numPr>
        <w:rPr>
          <w:sz w:val="16"/>
          <w:szCs w:val="16"/>
        </w:rPr>
      </w:pPr>
      <w:r w:rsidRPr="001E2478">
        <w:rPr>
          <w:b/>
          <w:sz w:val="16"/>
          <w:szCs w:val="16"/>
        </w:rPr>
        <w:t xml:space="preserve">Полное отверждение (мм): </w:t>
      </w:r>
      <w:r w:rsidRPr="001E2478">
        <w:rPr>
          <w:sz w:val="16"/>
          <w:szCs w:val="16"/>
        </w:rPr>
        <w:t>24 часа при 23⁰С и относительной влажности 50%</w:t>
      </w:r>
    </w:p>
    <w:p w:rsidR="00A61FD3" w:rsidRPr="001E2478" w:rsidRDefault="001E2478" w:rsidP="00A61FD3">
      <w:pPr>
        <w:pStyle w:val="TableParagraph"/>
        <w:numPr>
          <w:ilvl w:val="0"/>
          <w:numId w:val="9"/>
        </w:numPr>
        <w:rPr>
          <w:sz w:val="16"/>
          <w:szCs w:val="16"/>
        </w:rPr>
      </w:pPr>
      <w:r w:rsidRPr="001E2478">
        <w:rPr>
          <w:b/>
          <w:sz w:val="16"/>
          <w:szCs w:val="16"/>
        </w:rPr>
        <w:t>Твёрдость</w:t>
      </w:r>
      <w:r w:rsidR="00A61FD3" w:rsidRPr="001E2478">
        <w:rPr>
          <w:b/>
          <w:sz w:val="16"/>
          <w:szCs w:val="16"/>
        </w:rPr>
        <w:t xml:space="preserve"> по </w:t>
      </w:r>
      <w:proofErr w:type="spellStart"/>
      <w:r w:rsidR="00A61FD3" w:rsidRPr="001E2478">
        <w:rPr>
          <w:b/>
          <w:sz w:val="16"/>
          <w:szCs w:val="16"/>
        </w:rPr>
        <w:t>Шору</w:t>
      </w:r>
      <w:proofErr w:type="spellEnd"/>
      <w:r w:rsidR="00A61FD3" w:rsidRPr="001E2478">
        <w:rPr>
          <w:b/>
          <w:sz w:val="16"/>
          <w:szCs w:val="16"/>
        </w:rPr>
        <w:t xml:space="preserve"> А (DIN 53505)</w:t>
      </w:r>
      <w:r w:rsidR="00A61FD3" w:rsidRPr="001E2478">
        <w:rPr>
          <w:sz w:val="16"/>
          <w:szCs w:val="16"/>
        </w:rPr>
        <w:t xml:space="preserve"> 55</w:t>
      </w:r>
    </w:p>
    <w:p w:rsidR="00A61FD3" w:rsidRPr="001E2478" w:rsidRDefault="00A61FD3" w:rsidP="00A61FD3">
      <w:pPr>
        <w:pStyle w:val="TableParagraph"/>
        <w:numPr>
          <w:ilvl w:val="0"/>
          <w:numId w:val="9"/>
        </w:numPr>
        <w:rPr>
          <w:sz w:val="16"/>
          <w:szCs w:val="16"/>
        </w:rPr>
      </w:pPr>
      <w:r w:rsidRPr="001E2478">
        <w:rPr>
          <w:b/>
          <w:sz w:val="16"/>
          <w:szCs w:val="16"/>
        </w:rPr>
        <w:t>Модуль упругости</w:t>
      </w:r>
      <w:r w:rsidR="001E2478" w:rsidRPr="001E2478">
        <w:rPr>
          <w:b/>
          <w:sz w:val="16"/>
          <w:szCs w:val="16"/>
        </w:rPr>
        <w:t xml:space="preserve"> </w:t>
      </w:r>
      <w:r w:rsidRPr="001E2478">
        <w:rPr>
          <w:b/>
          <w:sz w:val="16"/>
          <w:szCs w:val="16"/>
        </w:rPr>
        <w:t>(DIN 53504)</w:t>
      </w:r>
      <w:r w:rsidRPr="001E2478">
        <w:rPr>
          <w:sz w:val="16"/>
          <w:szCs w:val="16"/>
        </w:rPr>
        <w:t xml:space="preserve"> 2,6±0,2 н/мм2</w:t>
      </w:r>
    </w:p>
    <w:p w:rsidR="00A61FD3" w:rsidRPr="001E2478" w:rsidRDefault="00A61FD3" w:rsidP="00A61FD3">
      <w:pPr>
        <w:pStyle w:val="TableParagraph"/>
        <w:numPr>
          <w:ilvl w:val="0"/>
          <w:numId w:val="9"/>
        </w:numPr>
        <w:rPr>
          <w:sz w:val="16"/>
          <w:szCs w:val="16"/>
        </w:rPr>
      </w:pPr>
      <w:r w:rsidRPr="001E2478">
        <w:rPr>
          <w:b/>
          <w:sz w:val="16"/>
          <w:szCs w:val="16"/>
        </w:rPr>
        <w:t>Прочность на разрыв (DIN 53504)</w:t>
      </w:r>
      <w:r w:rsidRPr="001E2478">
        <w:rPr>
          <w:sz w:val="16"/>
          <w:szCs w:val="16"/>
        </w:rPr>
        <w:t xml:space="preserve"> 6,0±0,1 н/мм2</w:t>
      </w:r>
    </w:p>
    <w:p w:rsidR="00A61FD3" w:rsidRPr="001E2478" w:rsidRDefault="00A61FD3" w:rsidP="00A61FD3">
      <w:pPr>
        <w:pStyle w:val="TableParagraph"/>
        <w:numPr>
          <w:ilvl w:val="0"/>
          <w:numId w:val="9"/>
        </w:numPr>
        <w:rPr>
          <w:sz w:val="16"/>
          <w:szCs w:val="16"/>
        </w:rPr>
      </w:pPr>
      <w:r w:rsidRPr="001E2478">
        <w:rPr>
          <w:b/>
          <w:sz w:val="16"/>
          <w:szCs w:val="16"/>
        </w:rPr>
        <w:t>Удлинение до разрыва (DIN 53504)</w:t>
      </w:r>
      <w:r w:rsidR="001E2478" w:rsidRPr="001E2478">
        <w:rPr>
          <w:sz w:val="16"/>
          <w:szCs w:val="16"/>
        </w:rPr>
        <w:t xml:space="preserve"> &gt;45</w:t>
      </w:r>
      <w:r w:rsidRPr="001E2478">
        <w:rPr>
          <w:sz w:val="16"/>
          <w:szCs w:val="16"/>
        </w:rPr>
        <w:t>0%</w:t>
      </w:r>
    </w:p>
    <w:p w:rsidR="00A61FD3" w:rsidRPr="001E2478" w:rsidRDefault="00A61FD3" w:rsidP="00A61FD3">
      <w:pPr>
        <w:pStyle w:val="TableParagraph"/>
        <w:numPr>
          <w:ilvl w:val="0"/>
          <w:numId w:val="9"/>
        </w:numPr>
        <w:rPr>
          <w:sz w:val="16"/>
          <w:szCs w:val="16"/>
        </w:rPr>
      </w:pPr>
      <w:r w:rsidRPr="001E2478">
        <w:rPr>
          <w:b/>
          <w:sz w:val="16"/>
          <w:szCs w:val="16"/>
        </w:rPr>
        <w:t>Удельное сопротивление</w:t>
      </w:r>
      <w:r w:rsidRPr="001E2478">
        <w:rPr>
          <w:sz w:val="16"/>
          <w:szCs w:val="16"/>
        </w:rPr>
        <w:t xml:space="preserve"> 10 Ω (ом) см</w:t>
      </w:r>
    </w:p>
    <w:p w:rsidR="00A61FD3" w:rsidRPr="001E2478" w:rsidRDefault="00A61FD3" w:rsidP="00A61FD3">
      <w:pPr>
        <w:pStyle w:val="TableParagraph"/>
        <w:numPr>
          <w:ilvl w:val="0"/>
          <w:numId w:val="9"/>
        </w:numPr>
        <w:rPr>
          <w:sz w:val="16"/>
          <w:szCs w:val="16"/>
        </w:rPr>
      </w:pPr>
      <w:r w:rsidRPr="001E2478">
        <w:rPr>
          <w:b/>
          <w:sz w:val="16"/>
          <w:szCs w:val="16"/>
        </w:rPr>
        <w:t>Температура применения</w:t>
      </w:r>
      <w:r w:rsidRPr="001E2478">
        <w:rPr>
          <w:sz w:val="16"/>
          <w:szCs w:val="16"/>
        </w:rPr>
        <w:t xml:space="preserve"> +5°C до +40°C</w:t>
      </w:r>
    </w:p>
    <w:p w:rsidR="00A61FD3" w:rsidRPr="001E2478" w:rsidRDefault="00A61FD3" w:rsidP="008C2507">
      <w:pPr>
        <w:pStyle w:val="TableParagraph"/>
        <w:numPr>
          <w:ilvl w:val="0"/>
          <w:numId w:val="9"/>
        </w:numPr>
        <w:rPr>
          <w:b/>
          <w:bCs/>
          <w:sz w:val="20"/>
          <w:szCs w:val="20"/>
        </w:rPr>
      </w:pPr>
      <w:r w:rsidRPr="001E2478">
        <w:rPr>
          <w:b/>
          <w:sz w:val="16"/>
          <w:szCs w:val="16"/>
        </w:rPr>
        <w:t xml:space="preserve">Температура </w:t>
      </w:r>
      <w:r w:rsidR="002140D0" w:rsidRPr="001E2478">
        <w:rPr>
          <w:b/>
          <w:sz w:val="16"/>
          <w:szCs w:val="16"/>
        </w:rPr>
        <w:t>эксплуатации</w:t>
      </w:r>
      <w:r w:rsidR="002140D0" w:rsidRPr="001E2478">
        <w:rPr>
          <w:sz w:val="16"/>
          <w:szCs w:val="16"/>
        </w:rPr>
        <w:t xml:space="preserve"> от</w:t>
      </w:r>
      <w:r w:rsidR="001E2478" w:rsidRPr="001E2478">
        <w:rPr>
          <w:sz w:val="16"/>
          <w:szCs w:val="16"/>
        </w:rPr>
        <w:t xml:space="preserve"> </w:t>
      </w:r>
      <w:r w:rsidRPr="001E2478">
        <w:rPr>
          <w:sz w:val="16"/>
          <w:szCs w:val="16"/>
        </w:rPr>
        <w:t>- 40°C /</w:t>
      </w:r>
      <w:r w:rsidR="001E2478" w:rsidRPr="001E2478">
        <w:rPr>
          <w:sz w:val="16"/>
          <w:szCs w:val="16"/>
        </w:rPr>
        <w:t xml:space="preserve"> до + 100°C, краткий диапазон использование при температуре + 140°C</w:t>
      </w:r>
    </w:p>
    <w:p w:rsidR="00A61FD3" w:rsidRDefault="00A61FD3" w:rsidP="00F34A21">
      <w:pPr>
        <w:spacing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A61FD3" w:rsidRPr="00815FA4" w:rsidRDefault="00A61FD3" w:rsidP="00F34A21">
      <w:pPr>
        <w:spacing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754AD" w:rsidRPr="00815FA4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0"/>
          <w:szCs w:val="20"/>
          <w:u w:val="single"/>
        </w:rPr>
      </w:pPr>
    </w:p>
    <w:sectPr w:rsidR="00B754AD" w:rsidRPr="00815FA4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475" w:rsidRDefault="00355475" w:rsidP="00AA53CA">
      <w:pPr>
        <w:spacing w:after="0" w:line="240" w:lineRule="auto"/>
      </w:pPr>
      <w:r>
        <w:separator/>
      </w:r>
    </w:p>
  </w:endnote>
  <w:endnote w:type="continuationSeparator" w:id="0">
    <w:p w:rsidR="00355475" w:rsidRDefault="00355475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475" w:rsidRDefault="00355475" w:rsidP="00AA53CA">
      <w:pPr>
        <w:spacing w:after="0" w:line="240" w:lineRule="auto"/>
      </w:pPr>
      <w:r>
        <w:separator/>
      </w:r>
    </w:p>
  </w:footnote>
  <w:footnote w:type="continuationSeparator" w:id="0">
    <w:p w:rsidR="00355475" w:rsidRDefault="00355475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7A237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7A237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3CD2ED8"/>
    <w:multiLevelType w:val="hybridMultilevel"/>
    <w:tmpl w:val="A4F4A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185679"/>
    <w:multiLevelType w:val="hybridMultilevel"/>
    <w:tmpl w:val="7C4CC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6734AC"/>
    <w:multiLevelType w:val="hybridMultilevel"/>
    <w:tmpl w:val="D1EC0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8F59C6"/>
    <w:multiLevelType w:val="hybridMultilevel"/>
    <w:tmpl w:val="AE6C0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B2928"/>
    <w:rsid w:val="000E25FE"/>
    <w:rsid w:val="000E2F96"/>
    <w:rsid w:val="000E6A1C"/>
    <w:rsid w:val="0010604B"/>
    <w:rsid w:val="001215F5"/>
    <w:rsid w:val="001631C6"/>
    <w:rsid w:val="00190463"/>
    <w:rsid w:val="001A3205"/>
    <w:rsid w:val="001E2478"/>
    <w:rsid w:val="002140D0"/>
    <w:rsid w:val="002753A8"/>
    <w:rsid w:val="002D4EAF"/>
    <w:rsid w:val="002D6D97"/>
    <w:rsid w:val="00331D3B"/>
    <w:rsid w:val="0033593A"/>
    <w:rsid w:val="00355475"/>
    <w:rsid w:val="003A2DEE"/>
    <w:rsid w:val="003B5719"/>
    <w:rsid w:val="003C364C"/>
    <w:rsid w:val="003D5D72"/>
    <w:rsid w:val="00402940"/>
    <w:rsid w:val="00450A4E"/>
    <w:rsid w:val="00463B9A"/>
    <w:rsid w:val="0049474D"/>
    <w:rsid w:val="004C5590"/>
    <w:rsid w:val="004D75BD"/>
    <w:rsid w:val="004F3E5B"/>
    <w:rsid w:val="00526753"/>
    <w:rsid w:val="00543827"/>
    <w:rsid w:val="00553F65"/>
    <w:rsid w:val="00556087"/>
    <w:rsid w:val="0065191C"/>
    <w:rsid w:val="00652310"/>
    <w:rsid w:val="00664D5D"/>
    <w:rsid w:val="006C1272"/>
    <w:rsid w:val="006C4F8E"/>
    <w:rsid w:val="006E699C"/>
    <w:rsid w:val="006F75AA"/>
    <w:rsid w:val="0077715E"/>
    <w:rsid w:val="007A2370"/>
    <w:rsid w:val="00815FA4"/>
    <w:rsid w:val="00833291"/>
    <w:rsid w:val="008A4E17"/>
    <w:rsid w:val="008B189A"/>
    <w:rsid w:val="008E678B"/>
    <w:rsid w:val="009023B9"/>
    <w:rsid w:val="00907961"/>
    <w:rsid w:val="00907E98"/>
    <w:rsid w:val="00987E3B"/>
    <w:rsid w:val="009C1F84"/>
    <w:rsid w:val="009F37F8"/>
    <w:rsid w:val="009F5F43"/>
    <w:rsid w:val="00A21000"/>
    <w:rsid w:val="00A275A7"/>
    <w:rsid w:val="00A36468"/>
    <w:rsid w:val="00A36A82"/>
    <w:rsid w:val="00A61FD3"/>
    <w:rsid w:val="00AA53CA"/>
    <w:rsid w:val="00AD6517"/>
    <w:rsid w:val="00B21F2D"/>
    <w:rsid w:val="00B754AD"/>
    <w:rsid w:val="00BB4F9D"/>
    <w:rsid w:val="00BD4C91"/>
    <w:rsid w:val="00C35A7B"/>
    <w:rsid w:val="00C456B4"/>
    <w:rsid w:val="00C92587"/>
    <w:rsid w:val="00CC0D80"/>
    <w:rsid w:val="00CC1F4D"/>
    <w:rsid w:val="00D87AEB"/>
    <w:rsid w:val="00DB481D"/>
    <w:rsid w:val="00DB69D0"/>
    <w:rsid w:val="00DC3856"/>
    <w:rsid w:val="00DE0A78"/>
    <w:rsid w:val="00DF2697"/>
    <w:rsid w:val="00E05BA7"/>
    <w:rsid w:val="00E3282B"/>
    <w:rsid w:val="00E92A55"/>
    <w:rsid w:val="00ED4082"/>
    <w:rsid w:val="00F30E81"/>
    <w:rsid w:val="00F34A21"/>
    <w:rsid w:val="00F744DA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BF18AE1E-F45D-4E23-8A47-9A3D8E3A9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815F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15FA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815F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6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6AC38B-794F-41F5-8BB0-774BE7499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4</cp:revision>
  <cp:lastPrinted>2018-10-30T10:25:00Z</cp:lastPrinted>
  <dcterms:created xsi:type="dcterms:W3CDTF">2020-05-28T20:22:00Z</dcterms:created>
  <dcterms:modified xsi:type="dcterms:W3CDTF">2021-07-07T07:06:00Z</dcterms:modified>
</cp:coreProperties>
</file>